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662AC9" w14:textId="77777777" w:rsidR="00E07BD9" w:rsidRPr="0087384B" w:rsidRDefault="00615CE8" w:rsidP="005C0647">
      <w:pPr>
        <w:tabs>
          <w:tab w:val="left" w:pos="9639"/>
        </w:tabs>
        <w:spacing w:after="0" w:line="360" w:lineRule="auto"/>
        <w:ind w:right="1670"/>
        <w:rPr>
          <w:rFonts w:ascii="Times New Roman" w:hAnsi="Times New Roman" w:cs="Times New Roman"/>
          <w:sz w:val="24"/>
          <w:szCs w:val="24"/>
        </w:rPr>
      </w:pPr>
      <w:r w:rsidRPr="007732D1">
        <w:rPr>
          <w:rFonts w:ascii="Times New Roman" w:hAnsi="Times New Roman" w:cs="Times New Roman"/>
          <w:sz w:val="24"/>
          <w:szCs w:val="24"/>
        </w:rPr>
        <w:t xml:space="preserve"> </w:t>
      </w:r>
      <w:r w:rsidR="00E07BD9" w:rsidRPr="007732D1">
        <w:rPr>
          <w:rFonts w:ascii="Times New Roman" w:hAnsi="Times New Roman" w:cs="Times New Roman"/>
          <w:sz w:val="24"/>
          <w:szCs w:val="24"/>
        </w:rPr>
        <w:t xml:space="preserve">                                                                                                                                 </w:t>
      </w:r>
      <w:r w:rsidR="001F175C" w:rsidRPr="007732D1">
        <w:rPr>
          <w:rFonts w:ascii="Times New Roman" w:hAnsi="Times New Roman" w:cs="Times New Roman"/>
          <w:sz w:val="24"/>
          <w:szCs w:val="24"/>
        </w:rPr>
        <w:t xml:space="preserve">        </w:t>
      </w:r>
      <w:r w:rsidR="002B6E1A" w:rsidRPr="007732D1">
        <w:rPr>
          <w:rFonts w:ascii="Times New Roman" w:hAnsi="Times New Roman" w:cs="Times New Roman"/>
          <w:sz w:val="24"/>
          <w:szCs w:val="24"/>
        </w:rPr>
        <w:t xml:space="preserve"> </w:t>
      </w:r>
      <w:r w:rsidR="00502884">
        <w:rPr>
          <w:rFonts w:ascii="Times New Roman" w:hAnsi="Times New Roman" w:cs="Times New Roman"/>
          <w:sz w:val="24"/>
          <w:szCs w:val="24"/>
        </w:rPr>
        <w:t xml:space="preserve"> </w:t>
      </w:r>
      <w:r w:rsidR="000F5C60">
        <w:rPr>
          <w:rFonts w:ascii="Times New Roman" w:hAnsi="Times New Roman" w:cs="Times New Roman"/>
          <w:sz w:val="24"/>
          <w:szCs w:val="24"/>
        </w:rPr>
        <w:t xml:space="preserve">                          </w:t>
      </w:r>
      <w:r w:rsidR="00E07BD9" w:rsidRPr="0087384B">
        <w:rPr>
          <w:rFonts w:ascii="Times New Roman" w:hAnsi="Times New Roman" w:cs="Times New Roman"/>
          <w:sz w:val="24"/>
          <w:szCs w:val="24"/>
        </w:rPr>
        <w:t>ЗАТВЕРДЖЕНО</w:t>
      </w:r>
    </w:p>
    <w:p w14:paraId="06842CDA" w14:textId="72AB8560" w:rsidR="00E07BD9" w:rsidRPr="0087384B" w:rsidRDefault="00E07BD9" w:rsidP="005C0647">
      <w:pPr>
        <w:tabs>
          <w:tab w:val="left" w:pos="9639"/>
        </w:tabs>
        <w:spacing w:after="0" w:line="360" w:lineRule="auto"/>
        <w:rPr>
          <w:rFonts w:ascii="Times New Roman" w:hAnsi="Times New Roman" w:cs="Times New Roman"/>
          <w:sz w:val="24"/>
          <w:szCs w:val="24"/>
        </w:rPr>
      </w:pPr>
      <w:r w:rsidRPr="0087384B">
        <w:rPr>
          <w:rFonts w:ascii="Times New Roman" w:hAnsi="Times New Roman" w:cs="Times New Roman"/>
          <w:sz w:val="24"/>
          <w:szCs w:val="24"/>
        </w:rPr>
        <w:t xml:space="preserve">                                                                                                                                            </w:t>
      </w:r>
      <w:r w:rsidR="000F5C60" w:rsidRPr="0087384B">
        <w:rPr>
          <w:rFonts w:ascii="Times New Roman" w:hAnsi="Times New Roman" w:cs="Times New Roman"/>
          <w:sz w:val="24"/>
          <w:szCs w:val="24"/>
        </w:rPr>
        <w:t xml:space="preserve">                          </w:t>
      </w:r>
      <w:r w:rsidRPr="0087384B">
        <w:rPr>
          <w:rFonts w:ascii="Times New Roman" w:hAnsi="Times New Roman" w:cs="Times New Roman"/>
          <w:sz w:val="24"/>
          <w:szCs w:val="24"/>
        </w:rPr>
        <w:t xml:space="preserve">Розпорядження </w:t>
      </w:r>
      <w:r w:rsidR="006B5AE7" w:rsidRPr="0087384B">
        <w:rPr>
          <w:rFonts w:ascii="Times New Roman" w:hAnsi="Times New Roman" w:cs="Times New Roman"/>
          <w:sz w:val="24"/>
          <w:szCs w:val="24"/>
        </w:rPr>
        <w:t>начальника</w:t>
      </w:r>
    </w:p>
    <w:p w14:paraId="17B953C8" w14:textId="4292B790" w:rsidR="00E07BD9" w:rsidRPr="0087384B" w:rsidRDefault="00E07BD9" w:rsidP="005C0647">
      <w:pPr>
        <w:tabs>
          <w:tab w:val="left" w:pos="9639"/>
        </w:tabs>
        <w:spacing w:after="0" w:line="360" w:lineRule="auto"/>
        <w:rPr>
          <w:rFonts w:ascii="Times New Roman" w:hAnsi="Times New Roman" w:cs="Times New Roman"/>
          <w:sz w:val="24"/>
          <w:szCs w:val="24"/>
        </w:rPr>
      </w:pPr>
      <w:r w:rsidRPr="0087384B">
        <w:rPr>
          <w:rFonts w:ascii="Times New Roman" w:hAnsi="Times New Roman" w:cs="Times New Roman"/>
          <w:sz w:val="24"/>
          <w:szCs w:val="24"/>
        </w:rPr>
        <w:t xml:space="preserve">                                                                                                                                          </w:t>
      </w:r>
      <w:r w:rsidR="000F5C60" w:rsidRPr="0087384B">
        <w:rPr>
          <w:rFonts w:ascii="Times New Roman" w:hAnsi="Times New Roman" w:cs="Times New Roman"/>
          <w:sz w:val="24"/>
          <w:szCs w:val="24"/>
        </w:rPr>
        <w:t xml:space="preserve">                          </w:t>
      </w:r>
      <w:r w:rsidRPr="0087384B">
        <w:rPr>
          <w:rFonts w:ascii="Times New Roman" w:hAnsi="Times New Roman" w:cs="Times New Roman"/>
          <w:sz w:val="24"/>
          <w:szCs w:val="24"/>
        </w:rPr>
        <w:t xml:space="preserve">  обласної </w:t>
      </w:r>
      <w:r w:rsidR="006B5AE7" w:rsidRPr="0087384B">
        <w:rPr>
          <w:rFonts w:ascii="Times New Roman" w:hAnsi="Times New Roman" w:cs="Times New Roman"/>
          <w:sz w:val="24"/>
          <w:szCs w:val="24"/>
        </w:rPr>
        <w:t xml:space="preserve">військової </w:t>
      </w:r>
      <w:r w:rsidRPr="0087384B">
        <w:rPr>
          <w:rFonts w:ascii="Times New Roman" w:hAnsi="Times New Roman" w:cs="Times New Roman"/>
          <w:sz w:val="24"/>
          <w:szCs w:val="24"/>
        </w:rPr>
        <w:t>адміністрації</w:t>
      </w:r>
    </w:p>
    <w:p w14:paraId="3BCFD60E" w14:textId="77777777" w:rsidR="00E07BD9" w:rsidRPr="0087384B" w:rsidRDefault="00E07BD9" w:rsidP="005C0647">
      <w:pPr>
        <w:tabs>
          <w:tab w:val="left" w:pos="9639"/>
        </w:tabs>
        <w:spacing w:after="0" w:line="360" w:lineRule="auto"/>
        <w:ind w:right="840"/>
        <w:rPr>
          <w:rFonts w:ascii="Times New Roman" w:hAnsi="Times New Roman" w:cs="Times New Roman"/>
          <w:sz w:val="24"/>
          <w:szCs w:val="24"/>
        </w:rPr>
      </w:pPr>
      <w:r w:rsidRPr="0087384B">
        <w:rPr>
          <w:rFonts w:ascii="Times New Roman" w:hAnsi="Times New Roman" w:cs="Times New Roman"/>
          <w:sz w:val="24"/>
          <w:szCs w:val="24"/>
        </w:rPr>
        <w:t xml:space="preserve">                                                                                                                              </w:t>
      </w:r>
      <w:r w:rsidR="00A57DEA" w:rsidRPr="0087384B">
        <w:rPr>
          <w:rFonts w:ascii="Times New Roman" w:hAnsi="Times New Roman" w:cs="Times New Roman"/>
          <w:sz w:val="24"/>
          <w:szCs w:val="24"/>
        </w:rPr>
        <w:t xml:space="preserve">             </w:t>
      </w:r>
      <w:r w:rsidR="000F5C60" w:rsidRPr="0087384B">
        <w:rPr>
          <w:rFonts w:ascii="Times New Roman" w:hAnsi="Times New Roman" w:cs="Times New Roman"/>
          <w:sz w:val="24"/>
          <w:szCs w:val="24"/>
        </w:rPr>
        <w:t xml:space="preserve">                          </w:t>
      </w:r>
      <w:r w:rsidR="00A57DEA" w:rsidRPr="0087384B">
        <w:rPr>
          <w:rFonts w:ascii="Times New Roman" w:hAnsi="Times New Roman" w:cs="Times New Roman"/>
          <w:sz w:val="24"/>
          <w:szCs w:val="24"/>
        </w:rPr>
        <w:t xml:space="preserve"> </w:t>
      </w:r>
      <w:r w:rsidR="009A0D1A" w:rsidRPr="0087384B">
        <w:rPr>
          <w:rFonts w:ascii="Times New Roman" w:hAnsi="Times New Roman" w:cs="Times New Roman"/>
          <w:sz w:val="24"/>
          <w:szCs w:val="24"/>
        </w:rPr>
        <w:t>_____________</w:t>
      </w:r>
      <w:r w:rsidR="00EB1915" w:rsidRPr="0087384B">
        <w:rPr>
          <w:rFonts w:ascii="Times New Roman" w:hAnsi="Times New Roman" w:cs="Times New Roman"/>
          <w:sz w:val="24"/>
          <w:szCs w:val="24"/>
        </w:rPr>
        <w:t xml:space="preserve">__ </w:t>
      </w:r>
      <w:r w:rsidR="009A0D1A" w:rsidRPr="0087384B">
        <w:rPr>
          <w:rFonts w:ascii="Times New Roman" w:hAnsi="Times New Roman" w:cs="Times New Roman"/>
          <w:sz w:val="24"/>
          <w:szCs w:val="24"/>
        </w:rPr>
        <w:t>№ ____________</w:t>
      </w:r>
    </w:p>
    <w:p w14:paraId="2F53ABFB" w14:textId="77777777" w:rsidR="00E07BD9" w:rsidRPr="0087384B" w:rsidRDefault="00E07BD9" w:rsidP="00E07BD9">
      <w:pPr>
        <w:jc w:val="right"/>
        <w:rPr>
          <w:rFonts w:ascii="Times New Roman" w:hAnsi="Times New Roman" w:cs="Times New Roman"/>
          <w:sz w:val="24"/>
          <w:szCs w:val="24"/>
        </w:rPr>
      </w:pPr>
    </w:p>
    <w:p w14:paraId="37F98E4E" w14:textId="77777777" w:rsidR="00E07BD9" w:rsidRPr="0087384B" w:rsidRDefault="00E07BD9" w:rsidP="00E07BD9">
      <w:pPr>
        <w:spacing w:after="0"/>
        <w:jc w:val="center"/>
        <w:rPr>
          <w:rFonts w:ascii="Times New Roman" w:hAnsi="Times New Roman" w:cs="Times New Roman"/>
          <w:b/>
          <w:sz w:val="24"/>
          <w:szCs w:val="24"/>
        </w:rPr>
      </w:pPr>
      <w:r w:rsidRPr="0087384B">
        <w:rPr>
          <w:rFonts w:ascii="Times New Roman" w:hAnsi="Times New Roman" w:cs="Times New Roman"/>
          <w:b/>
          <w:sz w:val="24"/>
          <w:szCs w:val="24"/>
        </w:rPr>
        <w:t xml:space="preserve">ПЛАН </w:t>
      </w:r>
    </w:p>
    <w:p w14:paraId="7BD5232B" w14:textId="77777777" w:rsidR="00E07BD9" w:rsidRPr="0087384B" w:rsidRDefault="00E07BD9" w:rsidP="00E07BD9">
      <w:pPr>
        <w:spacing w:after="0"/>
        <w:jc w:val="center"/>
        <w:rPr>
          <w:rFonts w:ascii="Times New Roman" w:hAnsi="Times New Roman" w:cs="Times New Roman"/>
          <w:b/>
          <w:sz w:val="24"/>
          <w:szCs w:val="24"/>
        </w:rPr>
      </w:pPr>
      <w:r w:rsidRPr="0087384B">
        <w:rPr>
          <w:rFonts w:ascii="Times New Roman" w:hAnsi="Times New Roman" w:cs="Times New Roman"/>
          <w:b/>
          <w:sz w:val="24"/>
          <w:szCs w:val="24"/>
        </w:rPr>
        <w:t xml:space="preserve"> роботи Львівської обласної державної адміністрації</w:t>
      </w:r>
    </w:p>
    <w:p w14:paraId="3AB32AD9" w14:textId="77777777" w:rsidR="00E07BD9" w:rsidRPr="0087384B" w:rsidRDefault="00E07BD9" w:rsidP="00E07BD9">
      <w:pPr>
        <w:spacing w:after="0"/>
        <w:jc w:val="center"/>
        <w:rPr>
          <w:rFonts w:ascii="Times New Roman" w:hAnsi="Times New Roman" w:cs="Times New Roman"/>
          <w:b/>
          <w:sz w:val="24"/>
          <w:szCs w:val="24"/>
        </w:rPr>
      </w:pPr>
      <w:r w:rsidRPr="0087384B">
        <w:rPr>
          <w:rFonts w:ascii="Times New Roman" w:hAnsi="Times New Roman" w:cs="Times New Roman"/>
          <w:b/>
          <w:sz w:val="24"/>
          <w:szCs w:val="24"/>
        </w:rPr>
        <w:t xml:space="preserve">на </w:t>
      </w:r>
      <w:r w:rsidR="00FC74A3" w:rsidRPr="0087384B">
        <w:rPr>
          <w:rFonts w:ascii="Times New Roman" w:hAnsi="Times New Roman" w:cs="Times New Roman"/>
          <w:b/>
          <w:sz w:val="24"/>
          <w:szCs w:val="24"/>
        </w:rPr>
        <w:t>перший</w:t>
      </w:r>
      <w:r w:rsidR="00C76F29" w:rsidRPr="0087384B">
        <w:rPr>
          <w:rFonts w:ascii="Times New Roman" w:hAnsi="Times New Roman" w:cs="Times New Roman"/>
          <w:b/>
          <w:sz w:val="24"/>
          <w:szCs w:val="24"/>
        </w:rPr>
        <w:t xml:space="preserve"> </w:t>
      </w:r>
      <w:r w:rsidR="00234C81" w:rsidRPr="0087384B">
        <w:rPr>
          <w:rFonts w:ascii="Times New Roman" w:hAnsi="Times New Roman" w:cs="Times New Roman"/>
          <w:b/>
          <w:sz w:val="24"/>
          <w:szCs w:val="24"/>
        </w:rPr>
        <w:t>квартал 202</w:t>
      </w:r>
      <w:r w:rsidR="00FC74A3" w:rsidRPr="0087384B">
        <w:rPr>
          <w:rFonts w:ascii="Times New Roman" w:hAnsi="Times New Roman" w:cs="Times New Roman"/>
          <w:b/>
          <w:sz w:val="24"/>
          <w:szCs w:val="24"/>
        </w:rPr>
        <w:t>6</w:t>
      </w:r>
      <w:r w:rsidRPr="0087384B">
        <w:rPr>
          <w:rFonts w:ascii="Times New Roman" w:hAnsi="Times New Roman" w:cs="Times New Roman"/>
          <w:b/>
          <w:sz w:val="24"/>
          <w:szCs w:val="24"/>
        </w:rPr>
        <w:t xml:space="preserve"> року</w:t>
      </w:r>
    </w:p>
    <w:p w14:paraId="067F94FC" w14:textId="77777777" w:rsidR="00CA15CF" w:rsidRPr="0087384B" w:rsidRDefault="00CA15CF" w:rsidP="00CA15CF">
      <w:pPr>
        <w:spacing w:after="0"/>
        <w:jc w:val="center"/>
        <w:rPr>
          <w:rFonts w:ascii="Times New Roman" w:hAnsi="Times New Roman" w:cs="Times New Roman"/>
          <w:sz w:val="24"/>
          <w:szCs w:val="24"/>
        </w:rPr>
      </w:pPr>
    </w:p>
    <w:tbl>
      <w:tblPr>
        <w:tblStyle w:val="a3"/>
        <w:tblW w:w="15026" w:type="dxa"/>
        <w:tblInd w:w="-147" w:type="dxa"/>
        <w:tblLayout w:type="fixed"/>
        <w:tblLook w:val="04A0" w:firstRow="1" w:lastRow="0" w:firstColumn="1" w:lastColumn="0" w:noHBand="0" w:noVBand="1"/>
      </w:tblPr>
      <w:tblGrid>
        <w:gridCol w:w="709"/>
        <w:gridCol w:w="6804"/>
        <w:gridCol w:w="2835"/>
        <w:gridCol w:w="4678"/>
      </w:tblGrid>
      <w:tr w:rsidR="009C5EE1" w:rsidRPr="0087384B" w14:paraId="098C60F3" w14:textId="77777777" w:rsidTr="00B42D74">
        <w:tc>
          <w:tcPr>
            <w:tcW w:w="7513" w:type="dxa"/>
            <w:gridSpan w:val="2"/>
            <w:vAlign w:val="center"/>
          </w:tcPr>
          <w:p w14:paraId="67834C54" w14:textId="77777777" w:rsidR="009C5EE1" w:rsidRPr="0087384B" w:rsidRDefault="009C5EE1" w:rsidP="005A2E61">
            <w:pPr>
              <w:jc w:val="center"/>
              <w:rPr>
                <w:rFonts w:ascii="Times New Roman" w:hAnsi="Times New Roman" w:cs="Times New Roman"/>
                <w:b/>
                <w:sz w:val="24"/>
                <w:szCs w:val="24"/>
              </w:rPr>
            </w:pPr>
            <w:r w:rsidRPr="0087384B">
              <w:rPr>
                <w:rFonts w:ascii="Times New Roman" w:hAnsi="Times New Roman" w:cs="Times New Roman"/>
                <w:b/>
                <w:sz w:val="24"/>
                <w:szCs w:val="24"/>
              </w:rPr>
              <w:t>Зміст заходу</w:t>
            </w:r>
          </w:p>
          <w:p w14:paraId="331428FA" w14:textId="77777777" w:rsidR="009C5EE1" w:rsidRPr="0087384B" w:rsidRDefault="009C5EE1" w:rsidP="005A2E61">
            <w:pPr>
              <w:jc w:val="center"/>
              <w:rPr>
                <w:rFonts w:ascii="Times New Roman" w:hAnsi="Times New Roman" w:cs="Times New Roman"/>
                <w:b/>
                <w:sz w:val="24"/>
                <w:szCs w:val="24"/>
              </w:rPr>
            </w:pPr>
          </w:p>
        </w:tc>
        <w:tc>
          <w:tcPr>
            <w:tcW w:w="2835" w:type="dxa"/>
            <w:vAlign w:val="center"/>
          </w:tcPr>
          <w:p w14:paraId="2774DF54" w14:textId="77777777" w:rsidR="009C5EE1" w:rsidRPr="0087384B" w:rsidRDefault="009C5EE1" w:rsidP="00370AE5">
            <w:pPr>
              <w:jc w:val="center"/>
              <w:rPr>
                <w:rFonts w:ascii="Times New Roman" w:hAnsi="Times New Roman" w:cs="Times New Roman"/>
                <w:b/>
                <w:sz w:val="24"/>
                <w:szCs w:val="24"/>
              </w:rPr>
            </w:pPr>
            <w:r w:rsidRPr="0087384B">
              <w:rPr>
                <w:rFonts w:ascii="Times New Roman" w:hAnsi="Times New Roman" w:cs="Times New Roman"/>
                <w:b/>
                <w:sz w:val="24"/>
                <w:szCs w:val="24"/>
              </w:rPr>
              <w:t>Термін</w:t>
            </w:r>
          </w:p>
          <w:p w14:paraId="49A8718E" w14:textId="77777777" w:rsidR="009C5EE1" w:rsidRPr="0087384B" w:rsidRDefault="009C5EE1" w:rsidP="00370AE5">
            <w:pPr>
              <w:jc w:val="center"/>
              <w:rPr>
                <w:rFonts w:ascii="Times New Roman" w:hAnsi="Times New Roman" w:cs="Times New Roman"/>
                <w:b/>
                <w:sz w:val="24"/>
                <w:szCs w:val="24"/>
              </w:rPr>
            </w:pPr>
            <w:r w:rsidRPr="0087384B">
              <w:rPr>
                <w:rFonts w:ascii="Times New Roman" w:hAnsi="Times New Roman" w:cs="Times New Roman"/>
                <w:b/>
                <w:sz w:val="24"/>
                <w:szCs w:val="24"/>
              </w:rPr>
              <w:t>виконання</w:t>
            </w:r>
          </w:p>
        </w:tc>
        <w:tc>
          <w:tcPr>
            <w:tcW w:w="4678" w:type="dxa"/>
            <w:vAlign w:val="center"/>
          </w:tcPr>
          <w:p w14:paraId="5E193ED5" w14:textId="77777777" w:rsidR="009C5EE1" w:rsidRPr="0087384B" w:rsidRDefault="009C5EE1" w:rsidP="005A2E61">
            <w:pPr>
              <w:jc w:val="center"/>
              <w:rPr>
                <w:rFonts w:ascii="Times New Roman" w:hAnsi="Times New Roman" w:cs="Times New Roman"/>
                <w:b/>
                <w:sz w:val="24"/>
                <w:szCs w:val="24"/>
              </w:rPr>
            </w:pPr>
            <w:r w:rsidRPr="0087384B">
              <w:rPr>
                <w:rFonts w:ascii="Times New Roman" w:hAnsi="Times New Roman" w:cs="Times New Roman"/>
                <w:b/>
                <w:sz w:val="24"/>
                <w:szCs w:val="24"/>
              </w:rPr>
              <w:t>Відповідальні виконавці</w:t>
            </w:r>
          </w:p>
        </w:tc>
      </w:tr>
      <w:tr w:rsidR="0019241E" w:rsidRPr="0087384B" w14:paraId="0B0FE823" w14:textId="77777777" w:rsidTr="00B42D74">
        <w:tc>
          <w:tcPr>
            <w:tcW w:w="15026" w:type="dxa"/>
            <w:gridSpan w:val="4"/>
            <w:vAlign w:val="center"/>
          </w:tcPr>
          <w:p w14:paraId="69700F82" w14:textId="77777777" w:rsidR="0019241E" w:rsidRPr="0087384B" w:rsidRDefault="0019241E" w:rsidP="0043660B">
            <w:pPr>
              <w:pStyle w:val="a4"/>
              <w:ind w:left="1440"/>
              <w:jc w:val="center"/>
              <w:rPr>
                <w:rFonts w:ascii="Times New Roman" w:hAnsi="Times New Roman" w:cs="Times New Roman"/>
                <w:sz w:val="24"/>
                <w:szCs w:val="24"/>
              </w:rPr>
            </w:pPr>
            <w:r w:rsidRPr="0087384B">
              <w:rPr>
                <w:rFonts w:ascii="Times New Roman" w:hAnsi="Times New Roman" w:cs="Times New Roman"/>
                <w:b/>
                <w:bCs/>
                <w:sz w:val="24"/>
                <w:szCs w:val="24"/>
              </w:rPr>
              <w:t xml:space="preserve">1. </w:t>
            </w:r>
            <w:r w:rsidR="009D0789" w:rsidRPr="0087384B">
              <w:rPr>
                <w:rFonts w:ascii="Times New Roman" w:hAnsi="Times New Roman" w:cs="Times New Roman"/>
                <w:b/>
                <w:bCs/>
                <w:sz w:val="24"/>
                <w:szCs w:val="24"/>
              </w:rPr>
              <w:t>Заходи щодо соціально-економічного розвитку території або окремих її адміністративно-територіальних одиниць, функціонування галузей господарського комплексу та розв</w:t>
            </w:r>
            <w:r w:rsidR="00F33B2B" w:rsidRPr="0087384B">
              <w:rPr>
                <w:rFonts w:ascii="Times New Roman" w:hAnsi="Times New Roman" w:cs="Times New Roman"/>
                <w:b/>
                <w:bCs/>
                <w:sz w:val="24"/>
                <w:szCs w:val="24"/>
              </w:rPr>
              <w:t>’</w:t>
            </w:r>
            <w:r w:rsidR="009D0789" w:rsidRPr="0087384B">
              <w:rPr>
                <w:rFonts w:ascii="Times New Roman" w:hAnsi="Times New Roman" w:cs="Times New Roman"/>
                <w:b/>
                <w:bCs/>
                <w:sz w:val="24"/>
                <w:szCs w:val="24"/>
              </w:rPr>
              <w:t>язання проблем у соціальній сфері, поліпшення діяльності місцевих органів виконавчої влади тощо</w:t>
            </w:r>
          </w:p>
        </w:tc>
      </w:tr>
      <w:tr w:rsidR="000B118F" w:rsidRPr="0087384B" w14:paraId="2D338C64" w14:textId="77777777" w:rsidTr="00B42D74">
        <w:tc>
          <w:tcPr>
            <w:tcW w:w="709" w:type="dxa"/>
          </w:tcPr>
          <w:p w14:paraId="7C494E7E" w14:textId="77777777" w:rsidR="000B118F" w:rsidRPr="0087384B" w:rsidRDefault="000B118F" w:rsidP="000B118F">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2355386D" w14:textId="77777777" w:rsidR="000B118F" w:rsidRPr="0087384B" w:rsidRDefault="000B118F"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Впровадження стратегічних документів області:</w:t>
            </w:r>
          </w:p>
          <w:p w14:paraId="176282CB" w14:textId="77777777" w:rsidR="000B118F" w:rsidRPr="0087384B" w:rsidRDefault="000B118F" w:rsidP="00610C06">
            <w:pPr>
              <w:numPr>
                <w:ilvl w:val="0"/>
                <w:numId w:val="21"/>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реалізація Середньострокового плану пріоритетних публічних інвестицій Львівської області на 2026 - 2028 роки;</w:t>
            </w:r>
          </w:p>
          <w:p w14:paraId="39406D61" w14:textId="02A53C84" w:rsidR="000B118F" w:rsidRPr="0087384B" w:rsidRDefault="000B118F" w:rsidP="00610C06">
            <w:pPr>
              <w:numPr>
                <w:ilvl w:val="0"/>
                <w:numId w:val="21"/>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реалізація проєктів Єдиного про</w:t>
            </w:r>
            <w:r w:rsidR="001E70DE" w:rsidRPr="0087384B">
              <w:rPr>
                <w:rFonts w:ascii="Times New Roman" w:eastAsia="Times New Roman" w:hAnsi="Times New Roman" w:cs="Times New Roman"/>
                <w:sz w:val="24"/>
                <w:szCs w:val="24"/>
              </w:rPr>
              <w:t>є</w:t>
            </w:r>
            <w:r w:rsidRPr="0087384B">
              <w:rPr>
                <w:rFonts w:ascii="Times New Roman" w:eastAsia="Times New Roman" w:hAnsi="Times New Roman" w:cs="Times New Roman"/>
                <w:sz w:val="24"/>
                <w:szCs w:val="24"/>
              </w:rPr>
              <w:t>ктного портфелю області (затвердження, внесення змін);</w:t>
            </w:r>
          </w:p>
          <w:p w14:paraId="77B0EE96" w14:textId="77777777" w:rsidR="000B118F" w:rsidRPr="0087384B" w:rsidRDefault="000B118F" w:rsidP="00610C06">
            <w:pPr>
              <w:numPr>
                <w:ilvl w:val="0"/>
                <w:numId w:val="21"/>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затвердження та впровадження Плану заходів з реалізації у 2025-2027 роках Стратегії розвитку Львівської області на період 2021-2027 років;</w:t>
            </w:r>
          </w:p>
          <w:p w14:paraId="59BDF437" w14:textId="77777777" w:rsidR="000B118F" w:rsidRPr="0087384B" w:rsidRDefault="000B118F" w:rsidP="00610C06">
            <w:pPr>
              <w:numPr>
                <w:ilvl w:val="0"/>
                <w:numId w:val="21"/>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реалізація проєктів Плану дій зі справедливої трансформації вугільного </w:t>
            </w:r>
            <w:proofErr w:type="spellStart"/>
            <w:r w:rsidR="00CD19D5" w:rsidRPr="0087384B">
              <w:rPr>
                <w:rFonts w:ascii="Times New Roman" w:eastAsia="Times New Roman" w:hAnsi="Times New Roman" w:cs="Times New Roman"/>
                <w:sz w:val="24"/>
                <w:szCs w:val="24"/>
              </w:rPr>
              <w:t>мікрорегіону</w:t>
            </w:r>
            <w:proofErr w:type="spellEnd"/>
            <w:r w:rsidR="00CD19D5" w:rsidRPr="0087384B">
              <w:rPr>
                <w:rFonts w:ascii="Times New Roman" w:eastAsia="Times New Roman" w:hAnsi="Times New Roman" w:cs="Times New Roman"/>
                <w:sz w:val="24"/>
                <w:szCs w:val="24"/>
              </w:rPr>
              <w:t xml:space="preserve"> Львівської області</w:t>
            </w:r>
          </w:p>
        </w:tc>
        <w:tc>
          <w:tcPr>
            <w:tcW w:w="2835" w:type="dxa"/>
          </w:tcPr>
          <w:p w14:paraId="674EC868" w14:textId="77777777" w:rsidR="000B118F" w:rsidRPr="0087384B" w:rsidRDefault="000B118F" w:rsidP="000B118F">
            <w:pPr>
              <w:jc w:val="center"/>
            </w:pPr>
            <w:r w:rsidRPr="0087384B">
              <w:rPr>
                <w:rFonts w:ascii="Times New Roman" w:hAnsi="Times New Roman" w:cs="Times New Roman"/>
                <w:sz w:val="24"/>
                <w:szCs w:val="24"/>
              </w:rPr>
              <w:t>І квартал</w:t>
            </w:r>
          </w:p>
        </w:tc>
        <w:tc>
          <w:tcPr>
            <w:tcW w:w="4678" w:type="dxa"/>
          </w:tcPr>
          <w:p w14:paraId="546B233C" w14:textId="77777777" w:rsidR="000B118F" w:rsidRPr="0087384B" w:rsidRDefault="000B118F" w:rsidP="000B118F">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0B118F" w:rsidRPr="0087384B" w14:paraId="783D66B5" w14:textId="77777777" w:rsidTr="00B42D74">
        <w:tc>
          <w:tcPr>
            <w:tcW w:w="709" w:type="dxa"/>
          </w:tcPr>
          <w:p w14:paraId="2D9D98C5" w14:textId="77777777" w:rsidR="000B118F" w:rsidRPr="0087384B" w:rsidRDefault="000B118F" w:rsidP="000B118F">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11FA7923" w14:textId="77777777" w:rsidR="000B118F" w:rsidRPr="0087384B" w:rsidRDefault="000B118F"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Забезпечення ефективної реалізації:</w:t>
            </w:r>
          </w:p>
          <w:p w14:paraId="5105F6B3" w14:textId="44AAF4D2" w:rsidR="000B118F" w:rsidRPr="0087384B" w:rsidRDefault="000B118F" w:rsidP="00610C06">
            <w:pPr>
              <w:pStyle w:val="a4"/>
              <w:numPr>
                <w:ilvl w:val="0"/>
                <w:numId w:val="22"/>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Програми пріоритетних інфраструктурних проєктів у Львівській області;</w:t>
            </w:r>
          </w:p>
          <w:p w14:paraId="6CD619B3" w14:textId="58C26531" w:rsidR="000B118F" w:rsidRPr="0087384B" w:rsidRDefault="000B118F" w:rsidP="00610C06">
            <w:pPr>
              <w:pStyle w:val="a4"/>
              <w:numPr>
                <w:ilvl w:val="0"/>
                <w:numId w:val="22"/>
              </w:numPr>
              <w:ind w:left="594"/>
              <w:jc w:val="both"/>
              <w:rPr>
                <w:rFonts w:ascii="Times New Roman" w:eastAsia="Times New Roman" w:hAnsi="Times New Roman" w:cs="Times New Roman"/>
                <w:b/>
                <w:bCs/>
                <w:sz w:val="24"/>
                <w:szCs w:val="24"/>
              </w:rPr>
            </w:pPr>
            <w:r w:rsidRPr="0087384B">
              <w:rPr>
                <w:rFonts w:ascii="Times New Roman" w:eastAsia="Times New Roman" w:hAnsi="Times New Roman" w:cs="Times New Roman"/>
                <w:sz w:val="24"/>
                <w:szCs w:val="24"/>
              </w:rPr>
              <w:t>Програми підвищення стійкості та безпеки громад Львівщини;</w:t>
            </w:r>
          </w:p>
          <w:p w14:paraId="6CA4DEB6" w14:textId="15FAABCC" w:rsidR="000B118F" w:rsidRPr="0087384B" w:rsidRDefault="000B118F" w:rsidP="00610C06">
            <w:pPr>
              <w:pStyle w:val="a4"/>
              <w:numPr>
                <w:ilvl w:val="0"/>
                <w:numId w:val="22"/>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lastRenderedPageBreak/>
              <w:t>Програми компенсації відсоткової ставки за іпотечними кредитами окремих категорій громадян у Львівській області на 2024-2027 роки;</w:t>
            </w:r>
          </w:p>
          <w:p w14:paraId="0C00E189" w14:textId="38C028A8" w:rsidR="000B118F" w:rsidRPr="0087384B" w:rsidRDefault="000B118F" w:rsidP="00610C06">
            <w:pPr>
              <w:pStyle w:val="a4"/>
              <w:numPr>
                <w:ilvl w:val="0"/>
                <w:numId w:val="22"/>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Програми підвищення конкурентоспроможності Львівської області;</w:t>
            </w:r>
          </w:p>
          <w:p w14:paraId="18D8EA29" w14:textId="3069C233" w:rsidR="000B118F" w:rsidRPr="0087384B" w:rsidRDefault="000B118F" w:rsidP="00610C06">
            <w:pPr>
              <w:pStyle w:val="a4"/>
              <w:numPr>
                <w:ilvl w:val="0"/>
                <w:numId w:val="22"/>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Програми сприяння зайнятості населення Львівської області на 2024-2026 роки</w:t>
            </w:r>
          </w:p>
        </w:tc>
        <w:tc>
          <w:tcPr>
            <w:tcW w:w="2835" w:type="dxa"/>
          </w:tcPr>
          <w:p w14:paraId="549BF2DF" w14:textId="77777777" w:rsidR="000B118F" w:rsidRPr="0087384B" w:rsidRDefault="000B118F" w:rsidP="000B118F">
            <w:pPr>
              <w:jc w:val="center"/>
            </w:pPr>
            <w:r w:rsidRPr="0087384B">
              <w:rPr>
                <w:rFonts w:ascii="Times New Roman" w:hAnsi="Times New Roman" w:cs="Times New Roman"/>
                <w:sz w:val="24"/>
                <w:szCs w:val="24"/>
              </w:rPr>
              <w:lastRenderedPageBreak/>
              <w:t>І квартал</w:t>
            </w:r>
          </w:p>
        </w:tc>
        <w:tc>
          <w:tcPr>
            <w:tcW w:w="4678" w:type="dxa"/>
          </w:tcPr>
          <w:p w14:paraId="7DC135E4" w14:textId="77777777" w:rsidR="000B118F" w:rsidRPr="0087384B" w:rsidRDefault="000B118F" w:rsidP="000B118F">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0B118F" w:rsidRPr="0087384B" w14:paraId="0EAF3635" w14:textId="77777777" w:rsidTr="00B42D74">
        <w:tc>
          <w:tcPr>
            <w:tcW w:w="709" w:type="dxa"/>
          </w:tcPr>
          <w:p w14:paraId="669A29C2" w14:textId="77777777" w:rsidR="000B118F" w:rsidRPr="0087384B" w:rsidRDefault="000B118F" w:rsidP="000B118F">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4340E8FE" w14:textId="77777777" w:rsidR="000B118F" w:rsidRPr="0087384B" w:rsidRDefault="000B118F"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Впровадження заходів підтримки бізнесу:</w:t>
            </w:r>
          </w:p>
          <w:p w14:paraId="2C37393B" w14:textId="77777777" w:rsidR="000B118F" w:rsidRPr="0087384B" w:rsidRDefault="000B118F" w:rsidP="00610C06">
            <w:pPr>
              <w:numPr>
                <w:ilvl w:val="0"/>
                <w:numId w:val="20"/>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супровід інвестиційних проєктів;</w:t>
            </w:r>
          </w:p>
          <w:p w14:paraId="5D9B67EB" w14:textId="77777777" w:rsidR="000B118F" w:rsidRPr="0087384B" w:rsidRDefault="000B118F" w:rsidP="00610C06">
            <w:pPr>
              <w:numPr>
                <w:ilvl w:val="0"/>
                <w:numId w:val="20"/>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супровід </w:t>
            </w:r>
            <w:proofErr w:type="spellStart"/>
            <w:r w:rsidRPr="0087384B">
              <w:rPr>
                <w:rFonts w:ascii="Times New Roman" w:eastAsia="Times New Roman" w:hAnsi="Times New Roman" w:cs="Times New Roman"/>
                <w:sz w:val="24"/>
                <w:szCs w:val="24"/>
              </w:rPr>
              <w:t>експортоорієнтованих</w:t>
            </w:r>
            <w:proofErr w:type="spellEnd"/>
            <w:r w:rsidRPr="0087384B">
              <w:rPr>
                <w:rFonts w:ascii="Times New Roman" w:eastAsia="Times New Roman" w:hAnsi="Times New Roman" w:cs="Times New Roman"/>
                <w:sz w:val="24"/>
                <w:szCs w:val="24"/>
              </w:rPr>
              <w:t xml:space="preserve"> підприємств (навчально-освітні </w:t>
            </w:r>
            <w:proofErr w:type="spellStart"/>
            <w:r w:rsidRPr="0087384B">
              <w:rPr>
                <w:rFonts w:ascii="Times New Roman" w:eastAsia="Times New Roman" w:hAnsi="Times New Roman" w:cs="Times New Roman"/>
                <w:sz w:val="24"/>
                <w:szCs w:val="24"/>
              </w:rPr>
              <w:t>проєкти</w:t>
            </w:r>
            <w:proofErr w:type="spellEnd"/>
            <w:r w:rsidRPr="0087384B">
              <w:rPr>
                <w:rFonts w:ascii="Times New Roman" w:eastAsia="Times New Roman" w:hAnsi="Times New Roman" w:cs="Times New Roman"/>
                <w:sz w:val="24"/>
                <w:szCs w:val="24"/>
              </w:rPr>
              <w:t xml:space="preserve"> «Школа експортера», «Школа міжнародної торгівлі»);</w:t>
            </w:r>
          </w:p>
          <w:p w14:paraId="2DEE9A42" w14:textId="77777777" w:rsidR="000B118F" w:rsidRPr="0087384B" w:rsidRDefault="000B118F" w:rsidP="00610C06">
            <w:pPr>
              <w:numPr>
                <w:ilvl w:val="0"/>
                <w:numId w:val="20"/>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забезпечення участі </w:t>
            </w:r>
            <w:proofErr w:type="spellStart"/>
            <w:r w:rsidRPr="0087384B">
              <w:rPr>
                <w:rFonts w:ascii="Times New Roman" w:eastAsia="Times New Roman" w:hAnsi="Times New Roman" w:cs="Times New Roman"/>
                <w:sz w:val="24"/>
                <w:szCs w:val="24"/>
              </w:rPr>
              <w:t>експортоорієнтованих</w:t>
            </w:r>
            <w:proofErr w:type="spellEnd"/>
            <w:r w:rsidRPr="0087384B">
              <w:rPr>
                <w:rFonts w:ascii="Times New Roman" w:eastAsia="Times New Roman" w:hAnsi="Times New Roman" w:cs="Times New Roman"/>
                <w:sz w:val="24"/>
                <w:szCs w:val="24"/>
              </w:rPr>
              <w:t xml:space="preserve"> підприємств області у міжнародних виставках та торговельних місіях;</w:t>
            </w:r>
          </w:p>
          <w:p w14:paraId="35A0A16E" w14:textId="77777777" w:rsidR="000B118F" w:rsidRPr="0087384B" w:rsidRDefault="000B118F" w:rsidP="00610C06">
            <w:pPr>
              <w:numPr>
                <w:ilvl w:val="0"/>
                <w:numId w:val="20"/>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актуалізація каталогу </w:t>
            </w:r>
            <w:proofErr w:type="spellStart"/>
            <w:r w:rsidRPr="0087384B">
              <w:rPr>
                <w:rFonts w:ascii="Times New Roman" w:eastAsia="Times New Roman" w:hAnsi="Times New Roman" w:cs="Times New Roman"/>
                <w:sz w:val="24"/>
                <w:szCs w:val="24"/>
              </w:rPr>
              <w:t>експортоорієнтованого</w:t>
            </w:r>
            <w:proofErr w:type="spellEnd"/>
            <w:r w:rsidRPr="0087384B">
              <w:rPr>
                <w:rFonts w:ascii="Times New Roman" w:eastAsia="Times New Roman" w:hAnsi="Times New Roman" w:cs="Times New Roman"/>
                <w:sz w:val="24"/>
                <w:szCs w:val="24"/>
              </w:rPr>
              <w:t xml:space="preserve"> бізнесу області  «Експортний потенціал Львівщини»;</w:t>
            </w:r>
          </w:p>
          <w:p w14:paraId="6E5DCF6D" w14:textId="77777777" w:rsidR="000B118F" w:rsidRPr="0087384B" w:rsidRDefault="000B118F" w:rsidP="00610C06">
            <w:pPr>
              <w:numPr>
                <w:ilvl w:val="0"/>
                <w:numId w:val="20"/>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проведення курсів/тренінгів з питань закупівельного процесу;</w:t>
            </w:r>
          </w:p>
          <w:p w14:paraId="1FEB79F7" w14:textId="77777777" w:rsidR="000B118F" w:rsidRPr="0087384B" w:rsidRDefault="000B118F" w:rsidP="00610C06">
            <w:pPr>
              <w:numPr>
                <w:ilvl w:val="0"/>
                <w:numId w:val="20"/>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ведення онлайн-платформи «Пульс»;</w:t>
            </w:r>
          </w:p>
          <w:p w14:paraId="27B2CBD4" w14:textId="76AC279E" w:rsidR="000B118F" w:rsidRPr="0087384B" w:rsidRDefault="000B118F" w:rsidP="00610C06">
            <w:pPr>
              <w:numPr>
                <w:ilvl w:val="0"/>
                <w:numId w:val="20"/>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реалізація національної платформи «Діалог влади та бізнесу»</w:t>
            </w:r>
          </w:p>
        </w:tc>
        <w:tc>
          <w:tcPr>
            <w:tcW w:w="2835" w:type="dxa"/>
          </w:tcPr>
          <w:p w14:paraId="1142485A" w14:textId="77777777" w:rsidR="000B118F" w:rsidRPr="0087384B" w:rsidRDefault="000B118F" w:rsidP="000B118F">
            <w:pPr>
              <w:jc w:val="center"/>
            </w:pPr>
            <w:r w:rsidRPr="0087384B">
              <w:rPr>
                <w:rFonts w:ascii="Times New Roman" w:hAnsi="Times New Roman" w:cs="Times New Roman"/>
                <w:sz w:val="24"/>
                <w:szCs w:val="24"/>
              </w:rPr>
              <w:t>І квартал</w:t>
            </w:r>
          </w:p>
        </w:tc>
        <w:tc>
          <w:tcPr>
            <w:tcW w:w="4678" w:type="dxa"/>
          </w:tcPr>
          <w:p w14:paraId="36DE7159" w14:textId="77777777" w:rsidR="000B118F" w:rsidRPr="0087384B" w:rsidRDefault="000B118F" w:rsidP="000B118F">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0B118F" w:rsidRPr="0087384B" w14:paraId="19459871" w14:textId="77777777" w:rsidTr="00B42D74">
        <w:tc>
          <w:tcPr>
            <w:tcW w:w="709" w:type="dxa"/>
          </w:tcPr>
          <w:p w14:paraId="72BF3EAE" w14:textId="77777777" w:rsidR="000B118F" w:rsidRPr="0087384B" w:rsidRDefault="000B118F" w:rsidP="000B118F">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2DD49897" w14:textId="265DD936" w:rsidR="000B118F" w:rsidRPr="0087384B" w:rsidRDefault="000B118F"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Реалізація заходів щодо забезпечення ефективного використання державного та комунального майна територіальними громадами та держ</w:t>
            </w:r>
            <w:r w:rsidR="003168C9">
              <w:rPr>
                <w:rFonts w:ascii="Times New Roman" w:eastAsia="Times New Roman" w:hAnsi="Times New Roman" w:cs="Times New Roman"/>
                <w:sz w:val="24"/>
                <w:szCs w:val="24"/>
              </w:rPr>
              <w:t xml:space="preserve">авними </w:t>
            </w:r>
            <w:r w:rsidRPr="0087384B">
              <w:rPr>
                <w:rFonts w:ascii="Times New Roman" w:eastAsia="Times New Roman" w:hAnsi="Times New Roman" w:cs="Times New Roman"/>
                <w:sz w:val="24"/>
                <w:szCs w:val="24"/>
              </w:rPr>
              <w:t>підприємствами області</w:t>
            </w:r>
          </w:p>
        </w:tc>
        <w:tc>
          <w:tcPr>
            <w:tcW w:w="2835" w:type="dxa"/>
          </w:tcPr>
          <w:p w14:paraId="4FEEAA9A" w14:textId="77777777" w:rsidR="000B118F" w:rsidRPr="0087384B" w:rsidRDefault="000B118F" w:rsidP="000B118F">
            <w:pPr>
              <w:jc w:val="center"/>
            </w:pPr>
            <w:r w:rsidRPr="0087384B">
              <w:rPr>
                <w:rFonts w:ascii="Times New Roman" w:hAnsi="Times New Roman" w:cs="Times New Roman"/>
                <w:sz w:val="24"/>
                <w:szCs w:val="24"/>
              </w:rPr>
              <w:t>І квартал</w:t>
            </w:r>
          </w:p>
        </w:tc>
        <w:tc>
          <w:tcPr>
            <w:tcW w:w="4678" w:type="dxa"/>
          </w:tcPr>
          <w:p w14:paraId="1213B64E" w14:textId="77777777" w:rsidR="000B118F" w:rsidRPr="0087384B" w:rsidRDefault="000B118F" w:rsidP="000B118F">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0B118F" w:rsidRPr="0087384B" w14:paraId="4212900E" w14:textId="77777777" w:rsidTr="00B42D74">
        <w:tc>
          <w:tcPr>
            <w:tcW w:w="709" w:type="dxa"/>
          </w:tcPr>
          <w:p w14:paraId="1DF5F32E" w14:textId="77777777" w:rsidR="000B118F" w:rsidRPr="0087384B" w:rsidRDefault="000B118F" w:rsidP="000B118F">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7F7EF42A" w14:textId="77777777" w:rsidR="000B118F" w:rsidRPr="0087384B" w:rsidRDefault="000B118F"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Формування пропозицій у профільні міністерства щодо об'єктів, які можуть реалізовуватись у 2026 році за кошти діючих державних бюджетних програм</w:t>
            </w:r>
          </w:p>
        </w:tc>
        <w:tc>
          <w:tcPr>
            <w:tcW w:w="2835" w:type="dxa"/>
          </w:tcPr>
          <w:p w14:paraId="4469E1E6" w14:textId="77777777" w:rsidR="000B118F" w:rsidRPr="0087384B" w:rsidRDefault="000B118F" w:rsidP="000B118F">
            <w:pPr>
              <w:jc w:val="center"/>
            </w:pPr>
            <w:r w:rsidRPr="0087384B">
              <w:rPr>
                <w:rFonts w:ascii="Times New Roman" w:hAnsi="Times New Roman" w:cs="Times New Roman"/>
                <w:sz w:val="24"/>
                <w:szCs w:val="24"/>
              </w:rPr>
              <w:t>І квартал</w:t>
            </w:r>
          </w:p>
        </w:tc>
        <w:tc>
          <w:tcPr>
            <w:tcW w:w="4678" w:type="dxa"/>
          </w:tcPr>
          <w:p w14:paraId="2D0C0B19" w14:textId="77777777" w:rsidR="000B118F" w:rsidRPr="0087384B" w:rsidRDefault="000B118F" w:rsidP="000B118F">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0B118F" w:rsidRPr="0087384B" w14:paraId="2C9A7950" w14:textId="77777777" w:rsidTr="00B42D74">
        <w:tc>
          <w:tcPr>
            <w:tcW w:w="709" w:type="dxa"/>
          </w:tcPr>
          <w:p w14:paraId="5D2D37FC" w14:textId="77777777" w:rsidR="000B118F" w:rsidRPr="0087384B" w:rsidRDefault="000B118F" w:rsidP="000B118F">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2AC9A2A7" w14:textId="57F506C5" w:rsidR="000B118F" w:rsidRPr="0087384B" w:rsidRDefault="000B118F" w:rsidP="00610C06">
            <w:pPr>
              <w:pBdr>
                <w:top w:val="nil"/>
                <w:left w:val="nil"/>
                <w:bottom w:val="nil"/>
                <w:right w:val="nil"/>
                <w:between w:val="nil"/>
              </w:pBd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Формування узагальненого переліку об’єктів нерухомого майна області (будівлі, земельні ділянки), які можуть використовуватись для проживання </w:t>
            </w:r>
            <w:r w:rsidR="006B5124" w:rsidRPr="0087384B">
              <w:rPr>
                <w:rFonts w:ascii="Times New Roman" w:eastAsia="Times New Roman" w:hAnsi="Times New Roman" w:cs="Times New Roman"/>
                <w:sz w:val="24"/>
                <w:szCs w:val="24"/>
              </w:rPr>
              <w:t>внутрішньо-переміщених осіб</w:t>
            </w:r>
            <w:r w:rsidRPr="0087384B">
              <w:rPr>
                <w:rFonts w:ascii="Times New Roman" w:eastAsia="Times New Roman" w:hAnsi="Times New Roman" w:cs="Times New Roman"/>
                <w:sz w:val="24"/>
                <w:szCs w:val="24"/>
              </w:rPr>
              <w:t xml:space="preserve"> за результатами розгляду Координаційною комісією з обліку об’єктів нерухомого майна для проживання </w:t>
            </w:r>
            <w:r w:rsidR="006B5124" w:rsidRPr="0087384B">
              <w:rPr>
                <w:rFonts w:ascii="Times New Roman" w:eastAsia="Times New Roman" w:hAnsi="Times New Roman" w:cs="Times New Roman"/>
                <w:sz w:val="24"/>
                <w:szCs w:val="24"/>
              </w:rPr>
              <w:t>внутрішньо</w:t>
            </w:r>
            <w:r w:rsidR="003168C9">
              <w:rPr>
                <w:rFonts w:ascii="Times New Roman" w:eastAsia="Times New Roman" w:hAnsi="Times New Roman" w:cs="Times New Roman"/>
                <w:sz w:val="24"/>
                <w:szCs w:val="24"/>
              </w:rPr>
              <w:t xml:space="preserve"> </w:t>
            </w:r>
            <w:r w:rsidR="006B5124" w:rsidRPr="0087384B">
              <w:rPr>
                <w:rFonts w:ascii="Times New Roman" w:eastAsia="Times New Roman" w:hAnsi="Times New Roman" w:cs="Times New Roman"/>
                <w:sz w:val="24"/>
                <w:szCs w:val="24"/>
              </w:rPr>
              <w:lastRenderedPageBreak/>
              <w:t>переміщених осіб</w:t>
            </w:r>
            <w:r w:rsidRPr="0087384B">
              <w:rPr>
                <w:rFonts w:ascii="Times New Roman" w:eastAsia="Times New Roman" w:hAnsi="Times New Roman" w:cs="Times New Roman"/>
                <w:sz w:val="24"/>
                <w:szCs w:val="24"/>
              </w:rPr>
              <w:t xml:space="preserve"> при Львівській облдержадміністрації актів обстежень, наданих Комісіями з обстеження при райдержадміністраціях</w:t>
            </w:r>
          </w:p>
        </w:tc>
        <w:tc>
          <w:tcPr>
            <w:tcW w:w="2835" w:type="dxa"/>
          </w:tcPr>
          <w:p w14:paraId="1471ADEC" w14:textId="77777777" w:rsidR="000B118F" w:rsidRPr="0087384B" w:rsidRDefault="000B118F" w:rsidP="000B118F">
            <w:pPr>
              <w:jc w:val="center"/>
            </w:pPr>
            <w:r w:rsidRPr="0087384B">
              <w:rPr>
                <w:rFonts w:ascii="Times New Roman" w:hAnsi="Times New Roman" w:cs="Times New Roman"/>
                <w:sz w:val="24"/>
                <w:szCs w:val="24"/>
              </w:rPr>
              <w:lastRenderedPageBreak/>
              <w:t>І квартал</w:t>
            </w:r>
          </w:p>
        </w:tc>
        <w:tc>
          <w:tcPr>
            <w:tcW w:w="4678" w:type="dxa"/>
          </w:tcPr>
          <w:p w14:paraId="6829F49F" w14:textId="77777777" w:rsidR="000B118F" w:rsidRPr="0087384B" w:rsidRDefault="000B118F" w:rsidP="000B118F">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7356A9" w:rsidRPr="0087384B" w14:paraId="708EDCBA" w14:textId="77777777" w:rsidTr="00B42D74">
        <w:tc>
          <w:tcPr>
            <w:tcW w:w="709" w:type="dxa"/>
          </w:tcPr>
          <w:p w14:paraId="3D2CCE13" w14:textId="77777777" w:rsidR="007356A9" w:rsidRPr="0087384B" w:rsidRDefault="007356A9" w:rsidP="007356A9">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7AEA8AD6" w14:textId="77777777" w:rsidR="007356A9" w:rsidRPr="0087384B" w:rsidRDefault="007356A9" w:rsidP="00610C06">
            <w:pPr>
              <w:suppressAutoHyphens/>
              <w:jc w:val="both"/>
              <w:rPr>
                <w:rFonts w:ascii="Times New Roman" w:hAnsi="Times New Roman" w:cs="Times New Roman"/>
                <w:sz w:val="24"/>
                <w:szCs w:val="24"/>
              </w:rPr>
            </w:pPr>
            <w:r w:rsidRPr="0087384B">
              <w:rPr>
                <w:rFonts w:ascii="Times New Roman" w:hAnsi="Times New Roman" w:cs="Times New Roman"/>
                <w:sz w:val="24"/>
                <w:szCs w:val="24"/>
              </w:rPr>
              <w:t>Складання  розпису доходів і видатків  обласного бюджету на 2026 рік</w:t>
            </w:r>
          </w:p>
        </w:tc>
        <w:tc>
          <w:tcPr>
            <w:tcW w:w="2835" w:type="dxa"/>
          </w:tcPr>
          <w:p w14:paraId="12DD2F14" w14:textId="77777777" w:rsidR="007356A9" w:rsidRPr="0087384B" w:rsidRDefault="007356A9" w:rsidP="007356A9">
            <w:pPr>
              <w:tabs>
                <w:tab w:val="left" w:pos="592"/>
              </w:tabs>
              <w:suppressAutoHyphens/>
              <w:jc w:val="center"/>
              <w:rPr>
                <w:rFonts w:ascii="Times New Roman" w:hAnsi="Times New Roman" w:cs="Times New Roman"/>
                <w:sz w:val="24"/>
                <w:szCs w:val="24"/>
              </w:rPr>
            </w:pPr>
            <w:r w:rsidRPr="0087384B">
              <w:rPr>
                <w:rFonts w:ascii="Times New Roman" w:hAnsi="Times New Roman" w:cs="Times New Roman"/>
                <w:sz w:val="24"/>
                <w:szCs w:val="24"/>
              </w:rPr>
              <w:t>Січень</w:t>
            </w:r>
          </w:p>
        </w:tc>
        <w:tc>
          <w:tcPr>
            <w:tcW w:w="4678" w:type="dxa"/>
          </w:tcPr>
          <w:p w14:paraId="4A63C524" w14:textId="77777777" w:rsidR="007356A9" w:rsidRPr="0087384B" w:rsidRDefault="007356A9" w:rsidP="007356A9">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7356A9" w:rsidRPr="0087384B" w14:paraId="4E9806C4" w14:textId="77777777" w:rsidTr="00B42D74">
        <w:tc>
          <w:tcPr>
            <w:tcW w:w="709" w:type="dxa"/>
          </w:tcPr>
          <w:p w14:paraId="33B6C5EE" w14:textId="77777777" w:rsidR="007356A9" w:rsidRPr="0087384B" w:rsidRDefault="007356A9" w:rsidP="007356A9">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05D406C5" w14:textId="337A59C5" w:rsidR="007356A9" w:rsidRPr="0087384B" w:rsidRDefault="007356A9" w:rsidP="00610C06">
            <w:pPr>
              <w:suppressAutoHyphens/>
              <w:jc w:val="both"/>
              <w:rPr>
                <w:rFonts w:ascii="Times New Roman" w:hAnsi="Times New Roman" w:cs="Times New Roman"/>
                <w:sz w:val="24"/>
                <w:szCs w:val="24"/>
              </w:rPr>
            </w:pPr>
            <w:r w:rsidRPr="0087384B">
              <w:rPr>
                <w:rFonts w:ascii="Times New Roman" w:hAnsi="Times New Roman" w:cs="Times New Roman"/>
                <w:sz w:val="24"/>
                <w:szCs w:val="24"/>
              </w:rPr>
              <w:t>Періодичне</w:t>
            </w:r>
            <w:r w:rsidR="003168C9">
              <w:rPr>
                <w:rFonts w:ascii="Times New Roman" w:hAnsi="Times New Roman" w:cs="Times New Roman"/>
                <w:sz w:val="24"/>
                <w:szCs w:val="24"/>
              </w:rPr>
              <w:t xml:space="preserve"> </w:t>
            </w:r>
            <w:r w:rsidRPr="0087384B">
              <w:rPr>
                <w:rFonts w:ascii="Times New Roman" w:hAnsi="Times New Roman" w:cs="Times New Roman"/>
                <w:sz w:val="24"/>
                <w:szCs w:val="24"/>
              </w:rPr>
              <w:t>(за потреби) внесення змін до показників обласного бюджету</w:t>
            </w:r>
            <w:r w:rsidR="003168C9">
              <w:rPr>
                <w:rFonts w:ascii="Times New Roman" w:hAnsi="Times New Roman" w:cs="Times New Roman"/>
                <w:sz w:val="24"/>
                <w:szCs w:val="24"/>
              </w:rPr>
              <w:t xml:space="preserve"> </w:t>
            </w:r>
            <w:r w:rsidRPr="0087384B">
              <w:rPr>
                <w:rFonts w:ascii="Times New Roman" w:hAnsi="Times New Roman" w:cs="Times New Roman"/>
                <w:sz w:val="24"/>
                <w:szCs w:val="24"/>
              </w:rPr>
              <w:t>на 2026 рік у частині розподілу вільного залишку бюджетних коштів</w:t>
            </w:r>
            <w:r w:rsidR="006B5AE7" w:rsidRPr="0087384B">
              <w:rPr>
                <w:rFonts w:ascii="Times New Roman" w:hAnsi="Times New Roman" w:cs="Times New Roman"/>
                <w:sz w:val="24"/>
                <w:szCs w:val="24"/>
              </w:rPr>
              <w:t>, трансфертів з державн</w:t>
            </w:r>
            <w:r w:rsidRPr="0087384B">
              <w:rPr>
                <w:rFonts w:ascii="Times New Roman" w:hAnsi="Times New Roman" w:cs="Times New Roman"/>
                <w:sz w:val="24"/>
                <w:szCs w:val="24"/>
              </w:rPr>
              <w:t>ого та інших місцевих бюджетів, тощо</w:t>
            </w:r>
          </w:p>
        </w:tc>
        <w:tc>
          <w:tcPr>
            <w:tcW w:w="2835" w:type="dxa"/>
          </w:tcPr>
          <w:p w14:paraId="321455BC" w14:textId="77777777" w:rsidR="007356A9" w:rsidRPr="0087384B" w:rsidRDefault="007356A9" w:rsidP="007356A9">
            <w:pPr>
              <w:tabs>
                <w:tab w:val="left" w:pos="592"/>
              </w:tabs>
              <w:suppressAutoHyphens/>
              <w:jc w:val="center"/>
              <w:rPr>
                <w:rFonts w:ascii="Times New Roman" w:hAnsi="Times New Roman" w:cs="Times New Roman"/>
                <w:sz w:val="24"/>
                <w:szCs w:val="24"/>
              </w:rPr>
            </w:pPr>
            <w:r w:rsidRPr="0087384B">
              <w:rPr>
                <w:rFonts w:ascii="Times New Roman" w:hAnsi="Times New Roman" w:cs="Times New Roman"/>
                <w:sz w:val="24"/>
                <w:szCs w:val="24"/>
              </w:rPr>
              <w:t>Січень-лютий</w:t>
            </w:r>
          </w:p>
        </w:tc>
        <w:tc>
          <w:tcPr>
            <w:tcW w:w="4678" w:type="dxa"/>
          </w:tcPr>
          <w:p w14:paraId="5129E08B" w14:textId="77777777" w:rsidR="007356A9" w:rsidRPr="0087384B" w:rsidRDefault="007356A9" w:rsidP="007356A9">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7356A9" w:rsidRPr="0087384B" w14:paraId="0CA6AB3B" w14:textId="77777777" w:rsidTr="00B42D74">
        <w:tc>
          <w:tcPr>
            <w:tcW w:w="709" w:type="dxa"/>
          </w:tcPr>
          <w:p w14:paraId="394877FA" w14:textId="77777777" w:rsidR="007356A9" w:rsidRPr="0087384B" w:rsidRDefault="007356A9" w:rsidP="007356A9">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2C2F8571" w14:textId="77777777" w:rsidR="007356A9" w:rsidRPr="0087384B" w:rsidRDefault="007356A9" w:rsidP="00610C06">
            <w:pPr>
              <w:suppressAutoHyphens/>
              <w:jc w:val="both"/>
            </w:pPr>
            <w:r w:rsidRPr="0087384B">
              <w:rPr>
                <w:rFonts w:ascii="Times New Roman" w:hAnsi="Times New Roman" w:cs="Times New Roman"/>
                <w:sz w:val="24"/>
                <w:szCs w:val="24"/>
              </w:rPr>
              <w:t>Аналіз  стану виконання обласного бюджету, інших місцевих бюджетів області та підготовка матеріалів за результатами аналізу відповідних показників. Моніторинг виконання планів за доходами та видатками обласного бюджету, внесення змін до затверджених показників</w:t>
            </w:r>
          </w:p>
        </w:tc>
        <w:tc>
          <w:tcPr>
            <w:tcW w:w="2835" w:type="dxa"/>
          </w:tcPr>
          <w:p w14:paraId="361F0ECD" w14:textId="77777777" w:rsidR="007356A9" w:rsidRPr="0087384B" w:rsidRDefault="007356A9" w:rsidP="007356A9">
            <w:pPr>
              <w:suppressAutoHyphens/>
              <w:jc w:val="center"/>
              <w:rPr>
                <w:rFonts w:ascii="Times New Roman" w:hAnsi="Times New Roman" w:cs="Times New Roman"/>
                <w:sz w:val="24"/>
                <w:szCs w:val="24"/>
              </w:rPr>
            </w:pPr>
            <w:r w:rsidRPr="0087384B">
              <w:rPr>
                <w:rFonts w:ascii="Times New Roman" w:hAnsi="Times New Roman" w:cs="Times New Roman"/>
                <w:sz w:val="24"/>
                <w:szCs w:val="24"/>
              </w:rPr>
              <w:t>Щоденно</w:t>
            </w:r>
          </w:p>
          <w:p w14:paraId="6087A4A3" w14:textId="77777777" w:rsidR="007356A9" w:rsidRPr="0087384B" w:rsidRDefault="007356A9" w:rsidP="007356A9">
            <w:pPr>
              <w:suppressAutoHyphens/>
              <w:jc w:val="center"/>
              <w:rPr>
                <w:rFonts w:ascii="Times New Roman" w:hAnsi="Times New Roman" w:cs="Times New Roman"/>
                <w:sz w:val="24"/>
                <w:szCs w:val="24"/>
              </w:rPr>
            </w:pPr>
            <w:r w:rsidRPr="0087384B">
              <w:rPr>
                <w:rFonts w:ascii="Times New Roman" w:hAnsi="Times New Roman" w:cs="Times New Roman"/>
                <w:sz w:val="24"/>
                <w:szCs w:val="24"/>
              </w:rPr>
              <w:t>Щотижнево</w:t>
            </w:r>
          </w:p>
          <w:p w14:paraId="4EC3FD12" w14:textId="77777777" w:rsidR="007356A9" w:rsidRPr="0087384B" w:rsidRDefault="007356A9" w:rsidP="007356A9">
            <w:pPr>
              <w:suppressAutoHyphens/>
              <w:jc w:val="center"/>
              <w:rPr>
                <w:sz w:val="24"/>
                <w:szCs w:val="24"/>
              </w:rPr>
            </w:pPr>
            <w:r w:rsidRPr="0087384B">
              <w:rPr>
                <w:rFonts w:ascii="Times New Roman" w:hAnsi="Times New Roman" w:cs="Times New Roman"/>
                <w:sz w:val="24"/>
                <w:szCs w:val="24"/>
              </w:rPr>
              <w:t>Щомісячно</w:t>
            </w:r>
          </w:p>
        </w:tc>
        <w:tc>
          <w:tcPr>
            <w:tcW w:w="4678" w:type="dxa"/>
          </w:tcPr>
          <w:p w14:paraId="4FD07F0B" w14:textId="77777777" w:rsidR="007356A9" w:rsidRPr="0087384B" w:rsidRDefault="007356A9" w:rsidP="007356A9">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7356A9" w:rsidRPr="0087384B" w14:paraId="5423D44C" w14:textId="77777777" w:rsidTr="00B42D74">
        <w:tc>
          <w:tcPr>
            <w:tcW w:w="709" w:type="dxa"/>
          </w:tcPr>
          <w:p w14:paraId="49F530A5" w14:textId="77777777" w:rsidR="007356A9" w:rsidRPr="0087384B" w:rsidRDefault="007356A9" w:rsidP="007356A9">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5E5811B7" w14:textId="36ABFE9F" w:rsidR="007356A9" w:rsidRPr="0087384B" w:rsidRDefault="007356A9" w:rsidP="00610C06">
            <w:pPr>
              <w:suppressAutoHyphens/>
              <w:jc w:val="both"/>
            </w:pPr>
            <w:r w:rsidRPr="0087384B">
              <w:rPr>
                <w:rFonts w:ascii="Times New Roman" w:hAnsi="Times New Roman" w:cs="Times New Roman"/>
                <w:sz w:val="24"/>
                <w:szCs w:val="24"/>
              </w:rPr>
              <w:t xml:space="preserve">Наповнення </w:t>
            </w:r>
            <w:proofErr w:type="spellStart"/>
            <w:r w:rsidRPr="0087384B">
              <w:rPr>
                <w:rFonts w:ascii="Times New Roman" w:hAnsi="Times New Roman" w:cs="Times New Roman"/>
                <w:sz w:val="24"/>
                <w:szCs w:val="24"/>
              </w:rPr>
              <w:t>вебсторінки</w:t>
            </w:r>
            <w:proofErr w:type="spellEnd"/>
            <w:r w:rsidRPr="0087384B">
              <w:rPr>
                <w:rFonts w:ascii="Times New Roman" w:hAnsi="Times New Roman" w:cs="Times New Roman"/>
                <w:sz w:val="24"/>
                <w:szCs w:val="24"/>
              </w:rPr>
              <w:t xml:space="preserve"> департаменту фінансів облдержадміністрації інформацією з питань планування та виконання місцевих бюджетів області</w:t>
            </w:r>
          </w:p>
        </w:tc>
        <w:tc>
          <w:tcPr>
            <w:tcW w:w="2835" w:type="dxa"/>
          </w:tcPr>
          <w:p w14:paraId="73AC8945" w14:textId="77777777" w:rsidR="007356A9" w:rsidRPr="0087384B" w:rsidRDefault="007356A9" w:rsidP="007356A9">
            <w:pPr>
              <w:suppressAutoHyphens/>
              <w:jc w:val="center"/>
              <w:rPr>
                <w:sz w:val="24"/>
                <w:szCs w:val="24"/>
              </w:rPr>
            </w:pPr>
            <w:r w:rsidRPr="0087384B">
              <w:rPr>
                <w:rFonts w:ascii="Times New Roman" w:hAnsi="Times New Roman" w:cs="Times New Roman"/>
                <w:sz w:val="24"/>
                <w:szCs w:val="24"/>
              </w:rPr>
              <w:t>І квартал</w:t>
            </w:r>
          </w:p>
        </w:tc>
        <w:tc>
          <w:tcPr>
            <w:tcW w:w="4678" w:type="dxa"/>
          </w:tcPr>
          <w:p w14:paraId="3D1B1C92" w14:textId="77777777" w:rsidR="007356A9" w:rsidRPr="0087384B" w:rsidRDefault="007356A9" w:rsidP="007356A9">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0B7677" w:rsidRPr="0087384B" w14:paraId="79498865" w14:textId="77777777" w:rsidTr="00B42D74">
        <w:tc>
          <w:tcPr>
            <w:tcW w:w="709" w:type="dxa"/>
          </w:tcPr>
          <w:p w14:paraId="7D94377B" w14:textId="77777777" w:rsidR="000B7677" w:rsidRPr="0087384B" w:rsidRDefault="000B7677" w:rsidP="00CB6225">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3A215BA6" w14:textId="77777777" w:rsidR="000B7677" w:rsidRPr="0087384B" w:rsidRDefault="00934CCF"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Супровід реалізації проекту «Розвиток сільського підприємництва та інфраструктури </w:t>
            </w:r>
            <w:proofErr w:type="spellStart"/>
            <w:r w:rsidRPr="0087384B">
              <w:rPr>
                <w:rFonts w:ascii="Times New Roman" w:eastAsia="Times New Roman" w:hAnsi="Times New Roman" w:cs="Times New Roman"/>
                <w:sz w:val="24"/>
                <w:szCs w:val="24"/>
              </w:rPr>
              <w:t>агротуристичного</w:t>
            </w:r>
            <w:proofErr w:type="spellEnd"/>
            <w:r w:rsidRPr="0087384B">
              <w:rPr>
                <w:rFonts w:ascii="Times New Roman" w:eastAsia="Times New Roman" w:hAnsi="Times New Roman" w:cs="Times New Roman"/>
                <w:sz w:val="24"/>
                <w:szCs w:val="24"/>
              </w:rPr>
              <w:t xml:space="preserve"> кластера «</w:t>
            </w:r>
            <w:proofErr w:type="spellStart"/>
            <w:r w:rsidRPr="0087384B">
              <w:rPr>
                <w:rFonts w:ascii="Times New Roman" w:eastAsia="Times New Roman" w:hAnsi="Times New Roman" w:cs="Times New Roman"/>
                <w:sz w:val="24"/>
                <w:szCs w:val="24"/>
              </w:rPr>
              <w:t>ГорбоГори</w:t>
            </w:r>
            <w:proofErr w:type="spellEnd"/>
            <w:r w:rsidRPr="0087384B">
              <w:rPr>
                <w:rFonts w:ascii="Times New Roman" w:eastAsia="Times New Roman" w:hAnsi="Times New Roman" w:cs="Times New Roman"/>
                <w:sz w:val="24"/>
                <w:szCs w:val="24"/>
              </w:rPr>
              <w:t>»</w:t>
            </w:r>
          </w:p>
        </w:tc>
        <w:tc>
          <w:tcPr>
            <w:tcW w:w="2835" w:type="dxa"/>
          </w:tcPr>
          <w:p w14:paraId="2CC5D3C9" w14:textId="77777777" w:rsidR="000B7677" w:rsidRPr="0087384B" w:rsidRDefault="00934CCF" w:rsidP="00934CCF">
            <w:pPr>
              <w:jc w:val="center"/>
            </w:pPr>
            <w:r w:rsidRPr="0087384B">
              <w:rPr>
                <w:rFonts w:ascii="Times New Roman" w:eastAsia="Times New Roman" w:hAnsi="Times New Roman" w:cs="Times New Roman"/>
                <w:sz w:val="24"/>
                <w:szCs w:val="24"/>
                <w:lang w:eastAsia="ru-RU"/>
              </w:rPr>
              <w:t>І квартал</w:t>
            </w:r>
          </w:p>
        </w:tc>
        <w:tc>
          <w:tcPr>
            <w:tcW w:w="4678" w:type="dxa"/>
          </w:tcPr>
          <w:p w14:paraId="3C5A8FC0" w14:textId="77777777" w:rsidR="000B7677" w:rsidRPr="0087384B" w:rsidRDefault="00934CCF" w:rsidP="00934CCF">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0B7677" w:rsidRPr="0087384B" w14:paraId="3806A3EE" w14:textId="77777777" w:rsidTr="00B42D74">
        <w:tc>
          <w:tcPr>
            <w:tcW w:w="709" w:type="dxa"/>
          </w:tcPr>
          <w:p w14:paraId="15028E1E" w14:textId="77777777" w:rsidR="000B7677" w:rsidRPr="0087384B" w:rsidRDefault="000B7677" w:rsidP="00CB6225">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1E12DF74" w14:textId="2BFAE630" w:rsidR="000B7677" w:rsidRPr="0087384B" w:rsidRDefault="00B24C55"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Реалізація Програми охорони навколишнього природного середовища на 2026 рік</w:t>
            </w:r>
            <w:r w:rsidR="00C03A10">
              <w:rPr>
                <w:rFonts w:ascii="Times New Roman" w:eastAsia="Times New Roman" w:hAnsi="Times New Roman" w:cs="Times New Roman"/>
                <w:sz w:val="24"/>
                <w:szCs w:val="24"/>
              </w:rPr>
              <w:t xml:space="preserve"> </w:t>
            </w:r>
          </w:p>
        </w:tc>
        <w:tc>
          <w:tcPr>
            <w:tcW w:w="2835" w:type="dxa"/>
          </w:tcPr>
          <w:p w14:paraId="551334B7" w14:textId="77777777" w:rsidR="000B7677" w:rsidRPr="0087384B" w:rsidRDefault="00B24C55" w:rsidP="00B24C55">
            <w:pPr>
              <w:jc w:val="center"/>
            </w:pPr>
            <w:r w:rsidRPr="0087384B">
              <w:rPr>
                <w:rFonts w:ascii="Times New Roman" w:eastAsia="Times New Roman" w:hAnsi="Times New Roman" w:cs="Times New Roman"/>
                <w:sz w:val="24"/>
                <w:szCs w:val="24"/>
                <w:lang w:eastAsia="ru-RU"/>
              </w:rPr>
              <w:t>І квартал</w:t>
            </w:r>
          </w:p>
        </w:tc>
        <w:tc>
          <w:tcPr>
            <w:tcW w:w="4678" w:type="dxa"/>
          </w:tcPr>
          <w:p w14:paraId="5CDA2692" w14:textId="77777777" w:rsidR="000B7677" w:rsidRPr="0087384B" w:rsidRDefault="00B24C55" w:rsidP="00B24C55">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EF0C61" w:rsidRPr="0087384B" w14:paraId="269D1650" w14:textId="77777777" w:rsidTr="00B42D74">
        <w:tc>
          <w:tcPr>
            <w:tcW w:w="709" w:type="dxa"/>
          </w:tcPr>
          <w:p w14:paraId="71CBA2B9" w14:textId="77777777" w:rsidR="00EF0C61" w:rsidRPr="0087384B" w:rsidRDefault="00EF0C61" w:rsidP="00EF0C61">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2C2E7511" w14:textId="4578C4D2" w:rsidR="00EF0C61" w:rsidRPr="0087384B" w:rsidRDefault="00EF0C61" w:rsidP="00610C06">
            <w:pPr>
              <w:jc w:val="both"/>
              <w:rPr>
                <w:rFonts w:ascii="Times New Roman" w:hAnsi="Times New Roman" w:cs="Times New Roman"/>
                <w:sz w:val="24"/>
                <w:szCs w:val="24"/>
              </w:rPr>
            </w:pPr>
            <w:r w:rsidRPr="0087384B">
              <w:rPr>
                <w:rFonts w:ascii="Times New Roman" w:hAnsi="Times New Roman" w:cs="Times New Roman"/>
                <w:sz w:val="24"/>
                <w:szCs w:val="24"/>
              </w:rPr>
              <w:t>Зустрічі із представниками територіальних громад, які відповідальні за реалізацію ветеранської політики для покращення діяльності в даній сфері та налагодження співпраці</w:t>
            </w:r>
          </w:p>
        </w:tc>
        <w:tc>
          <w:tcPr>
            <w:tcW w:w="2835" w:type="dxa"/>
          </w:tcPr>
          <w:p w14:paraId="0D4DC959" w14:textId="77777777" w:rsidR="00EF0C61" w:rsidRPr="0087384B" w:rsidRDefault="00EF0C61" w:rsidP="003A4A17">
            <w:pPr>
              <w:jc w:val="center"/>
              <w:rPr>
                <w:rFonts w:ascii="Times New Roman" w:hAnsi="Times New Roman" w:cs="Times New Roman"/>
                <w:sz w:val="24"/>
                <w:szCs w:val="24"/>
              </w:rPr>
            </w:pPr>
            <w:r w:rsidRPr="0087384B">
              <w:rPr>
                <w:rFonts w:ascii="Times New Roman" w:hAnsi="Times New Roman" w:cs="Times New Roman"/>
                <w:sz w:val="24"/>
                <w:szCs w:val="24"/>
              </w:rPr>
              <w:t>Січень</w:t>
            </w:r>
          </w:p>
        </w:tc>
        <w:tc>
          <w:tcPr>
            <w:tcW w:w="4678" w:type="dxa"/>
          </w:tcPr>
          <w:p w14:paraId="7C320956" w14:textId="77777777" w:rsidR="00EF0C61" w:rsidRPr="0087384B" w:rsidRDefault="00EF0C61" w:rsidP="00EF0C61">
            <w:pPr>
              <w:jc w:val="both"/>
              <w:rPr>
                <w:rFonts w:ascii="Times New Roman" w:hAnsi="Times New Roman" w:cs="Times New Roman"/>
                <w:sz w:val="24"/>
                <w:szCs w:val="24"/>
              </w:rPr>
            </w:pPr>
            <w:r w:rsidRPr="0087384B">
              <w:rPr>
                <w:rFonts w:ascii="Times New Roman" w:hAnsi="Times New Roman" w:cs="Times New Roman"/>
                <w:sz w:val="24"/>
                <w:szCs w:val="24"/>
              </w:rPr>
              <w:t>Управління з питань ветеранської політики Львівської обласної державної адміністрації</w:t>
            </w:r>
          </w:p>
        </w:tc>
      </w:tr>
      <w:tr w:rsidR="00EF0C61" w:rsidRPr="0087384B" w14:paraId="0BFFB68F" w14:textId="77777777" w:rsidTr="00B42D74">
        <w:tc>
          <w:tcPr>
            <w:tcW w:w="709" w:type="dxa"/>
          </w:tcPr>
          <w:p w14:paraId="736DCE74" w14:textId="77777777" w:rsidR="00EF0C61" w:rsidRPr="0087384B" w:rsidRDefault="00EF0C61" w:rsidP="00EF0C61">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56963EB6" w14:textId="45237FD6" w:rsidR="00EF0C61" w:rsidRPr="0087384B" w:rsidRDefault="00EF0C61" w:rsidP="00610C06">
            <w:pPr>
              <w:jc w:val="both"/>
              <w:rPr>
                <w:rFonts w:ascii="Times New Roman" w:hAnsi="Times New Roman" w:cs="Times New Roman"/>
                <w:sz w:val="24"/>
                <w:szCs w:val="24"/>
              </w:rPr>
            </w:pPr>
            <w:r w:rsidRPr="0087384B">
              <w:rPr>
                <w:rFonts w:ascii="Times New Roman" w:hAnsi="Times New Roman" w:cs="Times New Roman"/>
                <w:sz w:val="24"/>
                <w:szCs w:val="24"/>
              </w:rPr>
              <w:t>Робоча зустріч із фахівцями із супроводу ветеранів та демобілізованих осіб та представниками силових структур</w:t>
            </w:r>
          </w:p>
        </w:tc>
        <w:tc>
          <w:tcPr>
            <w:tcW w:w="2835" w:type="dxa"/>
          </w:tcPr>
          <w:p w14:paraId="5CF0AEA5" w14:textId="77777777" w:rsidR="00EF0C61" w:rsidRPr="0087384B" w:rsidRDefault="00EF0C61" w:rsidP="003A4A17">
            <w:pPr>
              <w:jc w:val="center"/>
              <w:rPr>
                <w:rFonts w:ascii="Times New Roman" w:hAnsi="Times New Roman" w:cs="Times New Roman"/>
                <w:sz w:val="24"/>
                <w:szCs w:val="24"/>
              </w:rPr>
            </w:pPr>
            <w:r w:rsidRPr="0087384B">
              <w:rPr>
                <w:rFonts w:ascii="Times New Roman" w:hAnsi="Times New Roman" w:cs="Times New Roman"/>
                <w:sz w:val="24"/>
                <w:szCs w:val="24"/>
              </w:rPr>
              <w:t>Лютий</w:t>
            </w:r>
          </w:p>
        </w:tc>
        <w:tc>
          <w:tcPr>
            <w:tcW w:w="4678" w:type="dxa"/>
          </w:tcPr>
          <w:p w14:paraId="1868EAAD" w14:textId="77777777" w:rsidR="00EF0C61" w:rsidRPr="0087384B" w:rsidRDefault="00EF0C61" w:rsidP="00EF0C61">
            <w:pPr>
              <w:jc w:val="both"/>
            </w:pPr>
            <w:r w:rsidRPr="0087384B">
              <w:rPr>
                <w:rFonts w:ascii="Times New Roman" w:hAnsi="Times New Roman" w:cs="Times New Roman"/>
                <w:sz w:val="24"/>
                <w:szCs w:val="24"/>
              </w:rPr>
              <w:t>Управління з питань ветеранської політики Львівської обласної державної адміністрації</w:t>
            </w:r>
          </w:p>
        </w:tc>
      </w:tr>
      <w:tr w:rsidR="00036846" w:rsidRPr="0087384B" w14:paraId="65C52A9F" w14:textId="77777777" w:rsidTr="00B42D74">
        <w:tc>
          <w:tcPr>
            <w:tcW w:w="709" w:type="dxa"/>
          </w:tcPr>
          <w:p w14:paraId="6C0B38E7" w14:textId="77777777" w:rsidR="00036846" w:rsidRPr="0087384B" w:rsidRDefault="00036846" w:rsidP="00036846">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0592F586" w14:textId="77777777" w:rsidR="00036846" w:rsidRPr="0087384B" w:rsidRDefault="00036846" w:rsidP="00610C06">
            <w:pPr>
              <w:jc w:val="both"/>
              <w:rPr>
                <w:rFonts w:ascii="Times New Roman" w:hAnsi="Times New Roman" w:cs="Times New Roman"/>
                <w:sz w:val="24"/>
                <w:szCs w:val="24"/>
              </w:rPr>
            </w:pPr>
            <w:r w:rsidRPr="0087384B">
              <w:rPr>
                <w:rFonts w:ascii="Times New Roman" w:hAnsi="Times New Roman" w:cs="Times New Roman"/>
                <w:sz w:val="24"/>
                <w:szCs w:val="24"/>
              </w:rPr>
              <w:t>Забезпечення оперативного погодження на приєднання до газорозподільних систем та до електричних мереж підприємств, які залучені до виконання мобілізаційних завдань, а також з метою приєднання об’єктів розподіленої генерації</w:t>
            </w:r>
          </w:p>
        </w:tc>
        <w:tc>
          <w:tcPr>
            <w:tcW w:w="2835" w:type="dxa"/>
          </w:tcPr>
          <w:p w14:paraId="71E1D60A" w14:textId="77777777" w:rsidR="00036846" w:rsidRPr="0087384B" w:rsidRDefault="00036846" w:rsidP="00036846">
            <w:pPr>
              <w:jc w:val="center"/>
            </w:pPr>
            <w:r w:rsidRPr="0087384B">
              <w:rPr>
                <w:rFonts w:ascii="Times New Roman" w:hAnsi="Times New Roman" w:cs="Times New Roman"/>
                <w:sz w:val="24"/>
                <w:szCs w:val="24"/>
              </w:rPr>
              <w:t>І квартал</w:t>
            </w:r>
          </w:p>
        </w:tc>
        <w:tc>
          <w:tcPr>
            <w:tcW w:w="4678" w:type="dxa"/>
          </w:tcPr>
          <w:p w14:paraId="7FDD3EF5" w14:textId="77777777" w:rsidR="00036846" w:rsidRPr="0087384B" w:rsidRDefault="00036846" w:rsidP="00036846">
            <w:pPr>
              <w:jc w:val="both"/>
            </w:pPr>
            <w:r w:rsidRPr="0087384B">
              <w:rPr>
                <w:rFonts w:ascii="Times New Roman" w:hAnsi="Times New Roman" w:cs="Times New Roman"/>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036846" w:rsidRPr="0087384B" w14:paraId="607E91A4" w14:textId="77777777" w:rsidTr="00B42D74">
        <w:tc>
          <w:tcPr>
            <w:tcW w:w="709" w:type="dxa"/>
          </w:tcPr>
          <w:p w14:paraId="58010C13" w14:textId="77777777" w:rsidR="00036846" w:rsidRPr="0087384B" w:rsidRDefault="00036846" w:rsidP="00036846">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3B390779" w14:textId="7DEBFC85" w:rsidR="00036846" w:rsidRPr="0087384B" w:rsidRDefault="00036846" w:rsidP="00610C06">
            <w:pPr>
              <w:jc w:val="both"/>
              <w:rPr>
                <w:rFonts w:ascii="Times New Roman" w:hAnsi="Times New Roman" w:cs="Times New Roman"/>
                <w:sz w:val="24"/>
                <w:szCs w:val="24"/>
              </w:rPr>
            </w:pPr>
            <w:r w:rsidRPr="0087384B">
              <w:rPr>
                <w:rFonts w:ascii="Times New Roman" w:hAnsi="Times New Roman" w:cs="Times New Roman"/>
                <w:sz w:val="24"/>
                <w:szCs w:val="24"/>
              </w:rPr>
              <w:t>Аналіз та подання на погодження профільному заступнику голови обласної державної адміністрації графіків обмеження споживання електричної потужності, обмеження споживання електричної енергії, аварійного відключення споживачів електричної енергії та графіків погодинних вимкнень по ПрАТ «</w:t>
            </w:r>
            <w:proofErr w:type="spellStart"/>
            <w:r w:rsidRPr="0087384B">
              <w:rPr>
                <w:rFonts w:ascii="Times New Roman" w:hAnsi="Times New Roman" w:cs="Times New Roman"/>
                <w:sz w:val="24"/>
                <w:szCs w:val="24"/>
              </w:rPr>
              <w:t>Львівобленерго</w:t>
            </w:r>
            <w:proofErr w:type="spellEnd"/>
            <w:r w:rsidRPr="0087384B">
              <w:rPr>
                <w:rFonts w:ascii="Times New Roman" w:hAnsi="Times New Roman" w:cs="Times New Roman"/>
                <w:sz w:val="24"/>
                <w:szCs w:val="24"/>
              </w:rPr>
              <w:t>»</w:t>
            </w:r>
          </w:p>
        </w:tc>
        <w:tc>
          <w:tcPr>
            <w:tcW w:w="2835" w:type="dxa"/>
          </w:tcPr>
          <w:p w14:paraId="15E08D3E" w14:textId="77777777" w:rsidR="00036846" w:rsidRPr="0087384B" w:rsidRDefault="00036846" w:rsidP="00036846">
            <w:pPr>
              <w:jc w:val="center"/>
            </w:pPr>
            <w:r w:rsidRPr="0087384B">
              <w:rPr>
                <w:rFonts w:ascii="Times New Roman" w:hAnsi="Times New Roman" w:cs="Times New Roman"/>
                <w:sz w:val="24"/>
                <w:szCs w:val="24"/>
              </w:rPr>
              <w:t>І квартал</w:t>
            </w:r>
          </w:p>
        </w:tc>
        <w:tc>
          <w:tcPr>
            <w:tcW w:w="4678" w:type="dxa"/>
          </w:tcPr>
          <w:p w14:paraId="629746A8" w14:textId="77777777" w:rsidR="00036846" w:rsidRPr="0087384B" w:rsidRDefault="00036846" w:rsidP="00036846">
            <w:pPr>
              <w:jc w:val="both"/>
            </w:pPr>
            <w:r w:rsidRPr="0087384B">
              <w:rPr>
                <w:rFonts w:ascii="Times New Roman" w:hAnsi="Times New Roman" w:cs="Times New Roman"/>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036846" w:rsidRPr="0087384B" w14:paraId="2681914A" w14:textId="77777777" w:rsidTr="00B42D74">
        <w:tc>
          <w:tcPr>
            <w:tcW w:w="709" w:type="dxa"/>
          </w:tcPr>
          <w:p w14:paraId="72A62F05" w14:textId="77777777" w:rsidR="00036846" w:rsidRPr="0087384B" w:rsidRDefault="00036846" w:rsidP="00036846">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6C66C8FA" w14:textId="61437AF7" w:rsidR="00036846" w:rsidRPr="0087384B" w:rsidRDefault="00036846"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Опрацювання Інвестиційних програм на </w:t>
            </w:r>
            <w:bookmarkStart w:id="0" w:name="_GoBack"/>
            <w:r w:rsidRPr="0087384B">
              <w:rPr>
                <w:rFonts w:ascii="Times New Roman" w:hAnsi="Times New Roman" w:cs="Times New Roman"/>
                <w:sz w:val="24"/>
                <w:szCs w:val="24"/>
              </w:rPr>
              <w:t>2026</w:t>
            </w:r>
            <w:bookmarkEnd w:id="0"/>
            <w:r w:rsidRPr="0087384B">
              <w:rPr>
                <w:rFonts w:ascii="Times New Roman" w:hAnsi="Times New Roman" w:cs="Times New Roman"/>
                <w:sz w:val="24"/>
                <w:szCs w:val="24"/>
              </w:rPr>
              <w:t xml:space="preserve"> рік ПрАТ «</w:t>
            </w:r>
            <w:proofErr w:type="spellStart"/>
            <w:r w:rsidRPr="0087384B">
              <w:rPr>
                <w:rFonts w:ascii="Times New Roman" w:hAnsi="Times New Roman" w:cs="Times New Roman"/>
                <w:sz w:val="24"/>
                <w:szCs w:val="24"/>
              </w:rPr>
              <w:t>Львівобленерго</w:t>
            </w:r>
            <w:proofErr w:type="spellEnd"/>
            <w:r w:rsidRPr="0087384B">
              <w:rPr>
                <w:rFonts w:ascii="Times New Roman" w:hAnsi="Times New Roman" w:cs="Times New Roman"/>
                <w:sz w:val="24"/>
                <w:szCs w:val="24"/>
              </w:rPr>
              <w:t>», ТОВ «Нафтогаз Тепло», ДП «Регіональні електричні мережі», АТ «Укрзалізниця» в частині розподілу електроенергії споживачам та моніторинг їх реалізації</w:t>
            </w:r>
          </w:p>
        </w:tc>
        <w:tc>
          <w:tcPr>
            <w:tcW w:w="2835" w:type="dxa"/>
          </w:tcPr>
          <w:p w14:paraId="3E3909E5" w14:textId="77777777" w:rsidR="00036846" w:rsidRPr="0087384B" w:rsidRDefault="00036846" w:rsidP="00036846">
            <w:pPr>
              <w:jc w:val="center"/>
            </w:pPr>
            <w:r w:rsidRPr="0087384B">
              <w:rPr>
                <w:rFonts w:ascii="Times New Roman" w:hAnsi="Times New Roman" w:cs="Times New Roman"/>
                <w:sz w:val="24"/>
                <w:szCs w:val="24"/>
              </w:rPr>
              <w:t>І квартал</w:t>
            </w:r>
          </w:p>
        </w:tc>
        <w:tc>
          <w:tcPr>
            <w:tcW w:w="4678" w:type="dxa"/>
          </w:tcPr>
          <w:p w14:paraId="2D3D5F66" w14:textId="77777777" w:rsidR="00036846" w:rsidRPr="0087384B" w:rsidRDefault="00036846" w:rsidP="00036846">
            <w:pPr>
              <w:jc w:val="both"/>
            </w:pPr>
            <w:r w:rsidRPr="0087384B">
              <w:rPr>
                <w:rFonts w:ascii="Times New Roman" w:hAnsi="Times New Roman" w:cs="Times New Roman"/>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036846" w:rsidRPr="0087384B" w14:paraId="5A02D6BC" w14:textId="77777777" w:rsidTr="00B42D74">
        <w:tc>
          <w:tcPr>
            <w:tcW w:w="709" w:type="dxa"/>
          </w:tcPr>
          <w:p w14:paraId="53AF976D" w14:textId="77777777" w:rsidR="00036846" w:rsidRPr="0087384B" w:rsidRDefault="00036846" w:rsidP="00036846">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12511EBF" w14:textId="6B0C8CE8" w:rsidR="00036846" w:rsidRPr="0087384B" w:rsidRDefault="00874890" w:rsidP="00610C06">
            <w:pPr>
              <w:jc w:val="both"/>
              <w:rPr>
                <w:rFonts w:ascii="Times New Roman" w:hAnsi="Times New Roman" w:cs="Times New Roman"/>
                <w:sz w:val="24"/>
                <w:szCs w:val="24"/>
              </w:rPr>
            </w:pPr>
            <w:r w:rsidRPr="0087384B">
              <w:rPr>
                <w:rFonts w:ascii="Times New Roman" w:hAnsi="Times New Roman" w:cs="Times New Roman"/>
                <w:noProof/>
                <w:sz w:val="24"/>
                <w:szCs w:val="24"/>
              </w:rPr>
              <w:t>А</w:t>
            </w:r>
            <w:r w:rsidR="00036846" w:rsidRPr="0087384B">
              <w:rPr>
                <w:rFonts w:ascii="Times New Roman" w:hAnsi="Times New Roman" w:cs="Times New Roman"/>
                <w:noProof/>
                <w:sz w:val="24"/>
                <w:szCs w:val="24"/>
              </w:rPr>
              <w:t xml:space="preserve">наліз </w:t>
            </w:r>
            <w:r w:rsidRPr="0087384B">
              <w:rPr>
                <w:rFonts w:ascii="Times New Roman" w:hAnsi="Times New Roman" w:cs="Times New Roman"/>
                <w:noProof/>
                <w:sz w:val="24"/>
                <w:szCs w:val="24"/>
              </w:rPr>
              <w:t>та</w:t>
            </w:r>
            <w:r w:rsidR="00036846" w:rsidRPr="0087384B">
              <w:rPr>
                <w:rFonts w:ascii="Times New Roman" w:hAnsi="Times New Roman" w:cs="Times New Roman"/>
                <w:noProof/>
                <w:sz w:val="24"/>
                <w:szCs w:val="24"/>
              </w:rPr>
              <w:t xml:space="preserve"> оперативна підготовка матеріалів, щодо кількості пошкоджених засобів та наявних руйнувань внаслідок бойових дій, утворених об’ємів відходів від руйнувань будівель та споруд, об’єктів житлової забудови, соціальної і критичної інфраструктури, об’єктів благоустрою - для вчасного перегляд</w:t>
            </w:r>
            <w:r w:rsidRPr="0087384B">
              <w:rPr>
                <w:rFonts w:ascii="Times New Roman" w:hAnsi="Times New Roman" w:cs="Times New Roman"/>
                <w:noProof/>
                <w:sz w:val="24"/>
                <w:szCs w:val="24"/>
              </w:rPr>
              <w:t>у</w:t>
            </w:r>
            <w:r w:rsidR="00036846" w:rsidRPr="0087384B">
              <w:rPr>
                <w:rFonts w:ascii="Times New Roman" w:hAnsi="Times New Roman" w:cs="Times New Roman"/>
                <w:noProof/>
                <w:sz w:val="24"/>
                <w:szCs w:val="24"/>
              </w:rPr>
              <w:t xml:space="preserve"> Плану відновлення за напрямом «Відновлення та модернізація систем життєзабезпечення»</w:t>
            </w:r>
          </w:p>
        </w:tc>
        <w:tc>
          <w:tcPr>
            <w:tcW w:w="2835" w:type="dxa"/>
          </w:tcPr>
          <w:p w14:paraId="4D153950" w14:textId="77777777" w:rsidR="00036846" w:rsidRPr="0087384B" w:rsidRDefault="00036846" w:rsidP="00036846">
            <w:pPr>
              <w:jc w:val="center"/>
            </w:pPr>
            <w:r w:rsidRPr="0087384B">
              <w:rPr>
                <w:rFonts w:ascii="Times New Roman" w:hAnsi="Times New Roman" w:cs="Times New Roman"/>
                <w:sz w:val="24"/>
                <w:szCs w:val="24"/>
              </w:rPr>
              <w:t>І квартал</w:t>
            </w:r>
          </w:p>
        </w:tc>
        <w:tc>
          <w:tcPr>
            <w:tcW w:w="4678" w:type="dxa"/>
          </w:tcPr>
          <w:p w14:paraId="4244872E" w14:textId="77777777" w:rsidR="00036846" w:rsidRPr="0087384B" w:rsidRDefault="00036846" w:rsidP="00036846">
            <w:pPr>
              <w:jc w:val="both"/>
            </w:pPr>
            <w:r w:rsidRPr="0087384B">
              <w:rPr>
                <w:rFonts w:ascii="Times New Roman" w:hAnsi="Times New Roman" w:cs="Times New Roman"/>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036846" w:rsidRPr="0087384B" w14:paraId="4F182F13" w14:textId="77777777" w:rsidTr="00B42D74">
        <w:tc>
          <w:tcPr>
            <w:tcW w:w="709" w:type="dxa"/>
          </w:tcPr>
          <w:p w14:paraId="39F4E122" w14:textId="77777777" w:rsidR="00036846" w:rsidRPr="0087384B" w:rsidRDefault="00036846" w:rsidP="00036846">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026DB257" w14:textId="1D284B84" w:rsidR="00036846" w:rsidRPr="0087384B" w:rsidRDefault="00036846" w:rsidP="00610C06">
            <w:pPr>
              <w:jc w:val="both"/>
              <w:rPr>
                <w:rFonts w:ascii="Times New Roman" w:hAnsi="Times New Roman" w:cs="Times New Roman"/>
                <w:sz w:val="24"/>
                <w:szCs w:val="24"/>
              </w:rPr>
            </w:pPr>
            <w:r w:rsidRPr="0087384B">
              <w:rPr>
                <w:rFonts w:ascii="Times New Roman" w:hAnsi="Times New Roman" w:cs="Times New Roman"/>
                <w:sz w:val="24"/>
                <w:szCs w:val="24"/>
              </w:rPr>
              <w:t>Опрацювання заяв на видачу ліцензій у сфері теплопостачання, централізованого водопостачання та водовідведення</w:t>
            </w:r>
          </w:p>
        </w:tc>
        <w:tc>
          <w:tcPr>
            <w:tcW w:w="2835" w:type="dxa"/>
          </w:tcPr>
          <w:p w14:paraId="455F770A" w14:textId="77777777" w:rsidR="00036846" w:rsidRPr="0087384B" w:rsidRDefault="00036846" w:rsidP="00036846">
            <w:pPr>
              <w:jc w:val="center"/>
            </w:pPr>
            <w:r w:rsidRPr="0087384B">
              <w:rPr>
                <w:rFonts w:ascii="Times New Roman" w:hAnsi="Times New Roman" w:cs="Times New Roman"/>
                <w:sz w:val="24"/>
                <w:szCs w:val="24"/>
              </w:rPr>
              <w:t>І квартал</w:t>
            </w:r>
          </w:p>
        </w:tc>
        <w:tc>
          <w:tcPr>
            <w:tcW w:w="4678" w:type="dxa"/>
          </w:tcPr>
          <w:p w14:paraId="7A66A6C1" w14:textId="77777777" w:rsidR="00036846" w:rsidRPr="0087384B" w:rsidRDefault="00036846" w:rsidP="00036846">
            <w:pPr>
              <w:jc w:val="both"/>
            </w:pPr>
            <w:r w:rsidRPr="0087384B">
              <w:rPr>
                <w:rFonts w:ascii="Times New Roman" w:hAnsi="Times New Roman" w:cs="Times New Roman"/>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33DFF" w:rsidRPr="0087384B" w14:paraId="30611166" w14:textId="77777777" w:rsidTr="00B42D74">
        <w:tc>
          <w:tcPr>
            <w:tcW w:w="709" w:type="dxa"/>
          </w:tcPr>
          <w:p w14:paraId="6DD2DA92" w14:textId="77777777" w:rsidR="00533DFF" w:rsidRPr="0087384B" w:rsidRDefault="00533DFF" w:rsidP="00533DFF">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4D17F7BE" w14:textId="7008F5F7" w:rsidR="00533DFF" w:rsidRPr="0087384B" w:rsidRDefault="00783974" w:rsidP="00610C06">
            <w:pPr>
              <w:pBdr>
                <w:top w:val="nil"/>
                <w:left w:val="nil"/>
                <w:bottom w:val="nil"/>
                <w:right w:val="nil"/>
                <w:between w:val="nil"/>
              </w:pBdr>
              <w:ind w:hanging="3"/>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 xml:space="preserve">Консультування </w:t>
            </w:r>
            <w:r w:rsidR="00533DFF" w:rsidRPr="0087384B">
              <w:rPr>
                <w:rFonts w:ascii="Times New Roman" w:hAnsi="Times New Roman" w:cs="Times New Roman"/>
                <w:color w:val="000000"/>
                <w:sz w:val="24"/>
                <w:szCs w:val="24"/>
              </w:rPr>
              <w:t xml:space="preserve">територіальних громад, асоціацій органів місцевого самоврядування, громадських об’єднань, державних і комунальних установ Львівської області </w:t>
            </w:r>
            <w:sdt>
              <w:sdtPr>
                <w:rPr>
                  <w:rFonts w:ascii="Times New Roman" w:hAnsi="Times New Roman" w:cs="Times New Roman"/>
                  <w:sz w:val="24"/>
                  <w:szCs w:val="24"/>
                </w:rPr>
                <w:tag w:val="goog_rdk_5"/>
                <w:id w:val="-551065716"/>
              </w:sdtPr>
              <w:sdtEndPr/>
              <w:sdtContent>
                <w:r w:rsidR="00533DFF" w:rsidRPr="0087384B">
                  <w:rPr>
                    <w:rFonts w:ascii="Times New Roman" w:hAnsi="Times New Roman" w:cs="Times New Roman"/>
                    <w:color w:val="000000"/>
                    <w:sz w:val="24"/>
                    <w:szCs w:val="24"/>
                  </w:rPr>
                  <w:t xml:space="preserve">щодо участі </w:t>
                </w:r>
              </w:sdtContent>
            </w:sdt>
            <w:r w:rsidR="00533DFF" w:rsidRPr="0087384B">
              <w:rPr>
                <w:rFonts w:ascii="Times New Roman" w:hAnsi="Times New Roman" w:cs="Times New Roman"/>
                <w:color w:val="000000"/>
                <w:sz w:val="24"/>
                <w:szCs w:val="24"/>
              </w:rPr>
              <w:t>в програмах Європейського Союзу (</w:t>
            </w:r>
            <w:proofErr w:type="spellStart"/>
            <w:r w:rsidR="00533DFF" w:rsidRPr="0087384B">
              <w:rPr>
                <w:rFonts w:ascii="Times New Roman" w:hAnsi="Times New Roman" w:cs="Times New Roman"/>
                <w:color w:val="000000"/>
                <w:sz w:val="24"/>
                <w:szCs w:val="24"/>
              </w:rPr>
              <w:t>Interreg</w:t>
            </w:r>
            <w:proofErr w:type="spellEnd"/>
            <w:r w:rsidR="00533DFF" w:rsidRPr="0087384B">
              <w:rPr>
                <w:rFonts w:ascii="Times New Roman" w:hAnsi="Times New Roman" w:cs="Times New Roman"/>
                <w:color w:val="000000"/>
                <w:sz w:val="24"/>
                <w:szCs w:val="24"/>
              </w:rPr>
              <w:t xml:space="preserve"> NEXT, </w:t>
            </w:r>
            <w:proofErr w:type="spellStart"/>
            <w:r w:rsidR="00533DFF" w:rsidRPr="0087384B">
              <w:rPr>
                <w:rFonts w:ascii="Times New Roman" w:hAnsi="Times New Roman" w:cs="Times New Roman"/>
                <w:color w:val="000000"/>
                <w:sz w:val="24"/>
                <w:szCs w:val="24"/>
              </w:rPr>
              <w:t>Interreg</w:t>
            </w:r>
            <w:proofErr w:type="spellEnd"/>
            <w:r w:rsidR="00533DFF" w:rsidRPr="0087384B">
              <w:rPr>
                <w:rFonts w:ascii="Times New Roman" w:hAnsi="Times New Roman" w:cs="Times New Roman"/>
                <w:color w:val="000000"/>
                <w:sz w:val="24"/>
                <w:szCs w:val="24"/>
              </w:rPr>
              <w:t xml:space="preserve"> </w:t>
            </w:r>
            <w:proofErr w:type="spellStart"/>
            <w:r w:rsidR="00533DFF" w:rsidRPr="0087384B">
              <w:rPr>
                <w:rFonts w:ascii="Times New Roman" w:hAnsi="Times New Roman" w:cs="Times New Roman"/>
                <w:color w:val="000000"/>
                <w:sz w:val="24"/>
                <w:szCs w:val="24"/>
              </w:rPr>
              <w:t>Europe</w:t>
            </w:r>
            <w:proofErr w:type="spellEnd"/>
            <w:r w:rsidR="00533DFF" w:rsidRPr="0087384B">
              <w:rPr>
                <w:rFonts w:ascii="Times New Roman" w:hAnsi="Times New Roman" w:cs="Times New Roman"/>
                <w:color w:val="000000"/>
                <w:sz w:val="24"/>
                <w:szCs w:val="24"/>
              </w:rPr>
              <w:t>, URBACT, LIFE та ін</w:t>
            </w:r>
            <w:r w:rsidR="00C03A10">
              <w:rPr>
                <w:rFonts w:ascii="Times New Roman" w:hAnsi="Times New Roman" w:cs="Times New Roman"/>
                <w:color w:val="000000"/>
                <w:sz w:val="24"/>
                <w:szCs w:val="24"/>
              </w:rPr>
              <w:t>.</w:t>
            </w:r>
            <w:r w:rsidR="00533DFF" w:rsidRPr="0087384B">
              <w:rPr>
                <w:rFonts w:ascii="Times New Roman" w:hAnsi="Times New Roman" w:cs="Times New Roman"/>
                <w:color w:val="000000"/>
                <w:sz w:val="24"/>
                <w:szCs w:val="24"/>
              </w:rPr>
              <w:t>)</w:t>
            </w:r>
          </w:p>
        </w:tc>
        <w:tc>
          <w:tcPr>
            <w:tcW w:w="2835" w:type="dxa"/>
          </w:tcPr>
          <w:p w14:paraId="2B8812A9" w14:textId="77777777" w:rsidR="00533DFF" w:rsidRPr="0087384B" w:rsidRDefault="00533DFF" w:rsidP="00533DFF">
            <w:pPr>
              <w:jc w:val="center"/>
            </w:pPr>
            <w:r w:rsidRPr="0087384B">
              <w:rPr>
                <w:rFonts w:ascii="Times New Roman" w:hAnsi="Times New Roman" w:cs="Times New Roman"/>
                <w:sz w:val="24"/>
                <w:szCs w:val="24"/>
              </w:rPr>
              <w:t>І квартал</w:t>
            </w:r>
          </w:p>
        </w:tc>
        <w:tc>
          <w:tcPr>
            <w:tcW w:w="4678" w:type="dxa"/>
          </w:tcPr>
          <w:p w14:paraId="1E40A0AF" w14:textId="77777777" w:rsidR="00533DFF" w:rsidRPr="0087384B" w:rsidRDefault="00533DFF" w:rsidP="00533DFF">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533DFF" w:rsidRPr="0087384B" w14:paraId="7FD17E5A" w14:textId="77777777" w:rsidTr="00B42D74">
        <w:tc>
          <w:tcPr>
            <w:tcW w:w="709" w:type="dxa"/>
          </w:tcPr>
          <w:p w14:paraId="16E535E5" w14:textId="77777777" w:rsidR="00533DFF" w:rsidRPr="0087384B" w:rsidRDefault="00533DFF" w:rsidP="00533DFF">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725162BD" w14:textId="1D1089DC" w:rsidR="00533DFF" w:rsidRPr="0087384B" w:rsidRDefault="00783974" w:rsidP="00610C06">
            <w:pPr>
              <w:pBdr>
                <w:top w:val="nil"/>
                <w:left w:val="nil"/>
                <w:bottom w:val="nil"/>
                <w:right w:val="nil"/>
                <w:between w:val="nil"/>
              </w:pBdr>
              <w:ind w:hanging="3"/>
              <w:jc w:val="both"/>
              <w:rPr>
                <w:rFonts w:ascii="Times New Roman" w:hAnsi="Times New Roman" w:cs="Times New Roman"/>
                <w:sz w:val="24"/>
                <w:szCs w:val="24"/>
              </w:rPr>
            </w:pPr>
            <w:r w:rsidRPr="0087384B">
              <w:rPr>
                <w:rFonts w:ascii="Times New Roman" w:hAnsi="Times New Roman" w:cs="Times New Roman"/>
                <w:sz w:val="24"/>
                <w:szCs w:val="24"/>
              </w:rPr>
              <w:t xml:space="preserve">Моніторинг стану реалізації проєктів міжнародної технічної допомоги, що реалізуються в рамках програми </w:t>
            </w:r>
            <w:proofErr w:type="spellStart"/>
            <w:r w:rsidRPr="0087384B">
              <w:rPr>
                <w:rFonts w:ascii="Times New Roman" w:hAnsi="Times New Roman" w:cs="Times New Roman"/>
                <w:sz w:val="24"/>
                <w:szCs w:val="24"/>
              </w:rPr>
              <w:t>Interreg</w:t>
            </w:r>
            <w:proofErr w:type="spellEnd"/>
            <w:r w:rsidRPr="0087384B">
              <w:rPr>
                <w:rFonts w:ascii="Times New Roman" w:hAnsi="Times New Roman" w:cs="Times New Roman"/>
                <w:sz w:val="24"/>
                <w:szCs w:val="24"/>
              </w:rPr>
              <w:t xml:space="preserve"> NEXT </w:t>
            </w:r>
            <w:r w:rsidR="00C03A10">
              <w:rPr>
                <w:rFonts w:ascii="Times New Roman" w:hAnsi="Times New Roman" w:cs="Times New Roman"/>
                <w:sz w:val="24"/>
                <w:szCs w:val="24"/>
              </w:rPr>
              <w:t>«</w:t>
            </w:r>
            <w:r w:rsidRPr="0087384B">
              <w:rPr>
                <w:rFonts w:ascii="Times New Roman" w:hAnsi="Times New Roman" w:cs="Times New Roman"/>
                <w:sz w:val="24"/>
                <w:szCs w:val="24"/>
              </w:rPr>
              <w:t>Польща-Україна 2021-2027</w:t>
            </w:r>
            <w:r w:rsidR="00C03A10">
              <w:rPr>
                <w:rFonts w:ascii="Times New Roman" w:hAnsi="Times New Roman" w:cs="Times New Roman"/>
                <w:sz w:val="24"/>
                <w:szCs w:val="24"/>
              </w:rPr>
              <w:t>»</w:t>
            </w:r>
            <w:r w:rsidRPr="0087384B">
              <w:rPr>
                <w:rFonts w:ascii="Times New Roman" w:hAnsi="Times New Roman" w:cs="Times New Roman"/>
                <w:sz w:val="24"/>
                <w:szCs w:val="24"/>
              </w:rPr>
              <w:t>, а також проєктів, що отримали співфінансування з обласного бюджету в межах Регіональної програми з міжнародного і транскордонного співробітництва, європейської інтеграції</w:t>
            </w:r>
          </w:p>
        </w:tc>
        <w:tc>
          <w:tcPr>
            <w:tcW w:w="2835" w:type="dxa"/>
          </w:tcPr>
          <w:p w14:paraId="3745D09E" w14:textId="77777777" w:rsidR="00533DFF" w:rsidRPr="0087384B" w:rsidRDefault="00533DFF" w:rsidP="00533DFF">
            <w:pPr>
              <w:jc w:val="center"/>
            </w:pPr>
            <w:r w:rsidRPr="0087384B">
              <w:rPr>
                <w:rFonts w:ascii="Times New Roman" w:hAnsi="Times New Roman" w:cs="Times New Roman"/>
                <w:sz w:val="24"/>
                <w:szCs w:val="24"/>
              </w:rPr>
              <w:t>І квартал</w:t>
            </w:r>
          </w:p>
        </w:tc>
        <w:tc>
          <w:tcPr>
            <w:tcW w:w="4678" w:type="dxa"/>
          </w:tcPr>
          <w:p w14:paraId="0C60FCDE" w14:textId="77777777" w:rsidR="00533DFF" w:rsidRPr="0087384B" w:rsidRDefault="00533DFF" w:rsidP="00533DFF">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533DFF" w:rsidRPr="0087384B" w14:paraId="39A4F71D" w14:textId="77777777" w:rsidTr="00B42D74">
        <w:tc>
          <w:tcPr>
            <w:tcW w:w="709" w:type="dxa"/>
          </w:tcPr>
          <w:p w14:paraId="22E93B42" w14:textId="77777777" w:rsidR="00533DFF" w:rsidRPr="0087384B" w:rsidRDefault="00533DFF" w:rsidP="00533DFF">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6893107E" w14:textId="77777777" w:rsidR="00533DFF" w:rsidRPr="0087384B" w:rsidRDefault="00533DFF" w:rsidP="00610C06">
            <w:pPr>
              <w:pBdr>
                <w:top w:val="nil"/>
                <w:left w:val="nil"/>
                <w:bottom w:val="nil"/>
                <w:right w:val="nil"/>
                <w:between w:val="nil"/>
              </w:pBdr>
              <w:ind w:hanging="2"/>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 xml:space="preserve">Розробка та публікація дайджестів актуальних програм та конкурсів міжнародної технічної допомоги </w:t>
            </w:r>
          </w:p>
        </w:tc>
        <w:tc>
          <w:tcPr>
            <w:tcW w:w="2835" w:type="dxa"/>
          </w:tcPr>
          <w:p w14:paraId="6CEC907B" w14:textId="77777777" w:rsidR="00533DFF" w:rsidRPr="0087384B" w:rsidRDefault="00533DFF" w:rsidP="00533DFF">
            <w:pPr>
              <w:jc w:val="center"/>
            </w:pPr>
            <w:r w:rsidRPr="0087384B">
              <w:rPr>
                <w:rFonts w:ascii="Times New Roman" w:hAnsi="Times New Roman" w:cs="Times New Roman"/>
                <w:sz w:val="24"/>
                <w:szCs w:val="24"/>
              </w:rPr>
              <w:t>І квартал</w:t>
            </w:r>
          </w:p>
        </w:tc>
        <w:tc>
          <w:tcPr>
            <w:tcW w:w="4678" w:type="dxa"/>
          </w:tcPr>
          <w:p w14:paraId="4A6FAF4D" w14:textId="77777777" w:rsidR="00533DFF" w:rsidRPr="0087384B" w:rsidRDefault="00533DFF" w:rsidP="00533DFF">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652812" w:rsidRPr="0087384B" w14:paraId="134E3F32" w14:textId="77777777" w:rsidTr="00B42D74">
        <w:tc>
          <w:tcPr>
            <w:tcW w:w="709" w:type="dxa"/>
          </w:tcPr>
          <w:p w14:paraId="08A8DAB9" w14:textId="77777777" w:rsidR="00652812" w:rsidRPr="0087384B" w:rsidRDefault="00652812" w:rsidP="00652812">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50DB8DC0" w14:textId="459A1DBF" w:rsidR="00652812" w:rsidRPr="0087384B" w:rsidRDefault="00652812" w:rsidP="00610C06">
            <w:pPr>
              <w:tabs>
                <w:tab w:val="left" w:pos="4820"/>
              </w:tabs>
              <w:jc w:val="both"/>
              <w:rPr>
                <w:rFonts w:ascii="Times New Roman" w:hAnsi="Times New Roman" w:cs="Times New Roman"/>
                <w:sz w:val="24"/>
                <w:szCs w:val="24"/>
              </w:rPr>
            </w:pPr>
            <w:r w:rsidRPr="0087384B">
              <w:rPr>
                <w:rFonts w:ascii="Times New Roman" w:hAnsi="Times New Roman" w:cs="Times New Roman"/>
                <w:sz w:val="24"/>
                <w:szCs w:val="24"/>
              </w:rPr>
              <w:t>Внесення пропозицій до</w:t>
            </w:r>
            <w:r w:rsidR="00874890" w:rsidRPr="0087384B">
              <w:rPr>
                <w:rFonts w:ascii="Times New Roman" w:hAnsi="Times New Roman" w:cs="Times New Roman"/>
                <w:sz w:val="24"/>
                <w:szCs w:val="24"/>
              </w:rPr>
              <w:t xml:space="preserve"> </w:t>
            </w:r>
            <w:r w:rsidRPr="0087384B">
              <w:rPr>
                <w:rFonts w:ascii="Times New Roman" w:hAnsi="Times New Roman" w:cs="Times New Roman"/>
                <w:sz w:val="24"/>
                <w:szCs w:val="24"/>
              </w:rPr>
              <w:t>Програми реалізації пріоритетних інфраструктурних проєктів у Львівській області у 2026 році</w:t>
            </w:r>
          </w:p>
        </w:tc>
        <w:tc>
          <w:tcPr>
            <w:tcW w:w="2835" w:type="dxa"/>
          </w:tcPr>
          <w:p w14:paraId="11D9CE7A" w14:textId="77777777" w:rsidR="00652812" w:rsidRPr="0087384B" w:rsidRDefault="00652812" w:rsidP="00652812">
            <w:pPr>
              <w:jc w:val="center"/>
            </w:pPr>
            <w:r w:rsidRPr="0087384B">
              <w:rPr>
                <w:rFonts w:ascii="Times New Roman" w:hAnsi="Times New Roman" w:cs="Times New Roman"/>
                <w:sz w:val="24"/>
                <w:szCs w:val="24"/>
              </w:rPr>
              <w:t>І квартал</w:t>
            </w:r>
          </w:p>
        </w:tc>
        <w:tc>
          <w:tcPr>
            <w:tcW w:w="4678" w:type="dxa"/>
          </w:tcPr>
          <w:p w14:paraId="6BD2DBFC" w14:textId="77777777" w:rsidR="00652812" w:rsidRPr="0087384B" w:rsidRDefault="00652812" w:rsidP="00364505">
            <w:pPr>
              <w:jc w:val="both"/>
              <w:rPr>
                <w:rFonts w:ascii="Times New Roman" w:hAnsi="Times New Roman" w:cs="Times New Roman"/>
                <w:sz w:val="24"/>
                <w:szCs w:val="24"/>
              </w:rPr>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652812" w:rsidRPr="0087384B" w14:paraId="7D2308E8" w14:textId="77777777" w:rsidTr="00B42D74">
        <w:tc>
          <w:tcPr>
            <w:tcW w:w="709" w:type="dxa"/>
          </w:tcPr>
          <w:p w14:paraId="3BDB2354" w14:textId="77777777" w:rsidR="00652812" w:rsidRPr="0087384B" w:rsidRDefault="00652812" w:rsidP="00652812">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60E70FE7" w14:textId="77777777" w:rsidR="00652812" w:rsidRPr="0087384B" w:rsidRDefault="00652812" w:rsidP="00610C06">
            <w:pPr>
              <w:tabs>
                <w:tab w:val="left" w:pos="4820"/>
              </w:tabs>
              <w:jc w:val="both"/>
              <w:rPr>
                <w:rFonts w:ascii="Times New Roman" w:hAnsi="Times New Roman" w:cs="Times New Roman"/>
                <w:sz w:val="24"/>
                <w:szCs w:val="24"/>
                <w:lang w:val="ru-RU"/>
              </w:rPr>
            </w:pPr>
            <w:r w:rsidRPr="0087384B">
              <w:rPr>
                <w:rFonts w:ascii="Times New Roman" w:hAnsi="Times New Roman" w:cs="Times New Roman"/>
                <w:sz w:val="24"/>
                <w:szCs w:val="24"/>
              </w:rPr>
              <w:t xml:space="preserve">Внесення пропозицій до державної цифрової системи управління публічними інвестиціями </w:t>
            </w:r>
            <w:r w:rsidRPr="0087384B">
              <w:rPr>
                <w:rFonts w:ascii="Times New Roman" w:hAnsi="Times New Roman" w:cs="Times New Roman"/>
                <w:sz w:val="24"/>
                <w:szCs w:val="24"/>
                <w:lang w:val="en-US"/>
              </w:rPr>
              <w:t>DREAM</w:t>
            </w:r>
          </w:p>
        </w:tc>
        <w:tc>
          <w:tcPr>
            <w:tcW w:w="2835" w:type="dxa"/>
          </w:tcPr>
          <w:p w14:paraId="1B59E836" w14:textId="77777777" w:rsidR="00652812" w:rsidRPr="0087384B" w:rsidRDefault="00652812" w:rsidP="00652812">
            <w:pPr>
              <w:jc w:val="center"/>
            </w:pPr>
            <w:r w:rsidRPr="0087384B">
              <w:rPr>
                <w:rFonts w:ascii="Times New Roman" w:hAnsi="Times New Roman" w:cs="Times New Roman"/>
                <w:sz w:val="24"/>
                <w:szCs w:val="24"/>
              </w:rPr>
              <w:t>І квартал</w:t>
            </w:r>
          </w:p>
        </w:tc>
        <w:tc>
          <w:tcPr>
            <w:tcW w:w="4678" w:type="dxa"/>
          </w:tcPr>
          <w:p w14:paraId="632E2A8B" w14:textId="77777777" w:rsidR="00652812" w:rsidRPr="0087384B" w:rsidRDefault="00652812" w:rsidP="00364505">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652812" w:rsidRPr="0087384B" w14:paraId="52BD3C06" w14:textId="77777777" w:rsidTr="00B42D74">
        <w:tc>
          <w:tcPr>
            <w:tcW w:w="709" w:type="dxa"/>
          </w:tcPr>
          <w:p w14:paraId="4419BA7F" w14:textId="77777777" w:rsidR="00652812" w:rsidRPr="0087384B" w:rsidRDefault="00652812" w:rsidP="00652812">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2A146AB0" w14:textId="1CADF9BE" w:rsidR="00652812" w:rsidRPr="0087384B" w:rsidRDefault="00652812" w:rsidP="00610C06">
            <w:pPr>
              <w:jc w:val="both"/>
              <w:rPr>
                <w:rFonts w:ascii="Times New Roman" w:hAnsi="Times New Roman" w:cs="Times New Roman"/>
                <w:sz w:val="24"/>
                <w:szCs w:val="24"/>
              </w:rPr>
            </w:pPr>
            <w:r w:rsidRPr="0087384B">
              <w:rPr>
                <w:rFonts w:ascii="Times New Roman" w:hAnsi="Times New Roman" w:cs="Times New Roman"/>
                <w:color w:val="000000"/>
                <w:sz w:val="24"/>
                <w:szCs w:val="24"/>
              </w:rPr>
              <w:t>Проведення нарад та консультацій з головами територіальних громад та керівниками уповноважених органів з питань про</w:t>
            </w:r>
            <w:r w:rsidR="00874890" w:rsidRPr="0087384B">
              <w:rPr>
                <w:rFonts w:ascii="Times New Roman" w:hAnsi="Times New Roman" w:cs="Times New Roman"/>
                <w:color w:val="000000"/>
                <w:sz w:val="24"/>
                <w:szCs w:val="24"/>
              </w:rPr>
              <w:t>є</w:t>
            </w:r>
            <w:r w:rsidRPr="0087384B">
              <w:rPr>
                <w:rFonts w:ascii="Times New Roman" w:hAnsi="Times New Roman" w:cs="Times New Roman"/>
                <w:color w:val="000000"/>
                <w:sz w:val="24"/>
                <w:szCs w:val="24"/>
              </w:rPr>
              <w:t>ктування, будівництва та експлуатації будівель і споруд щодо:</w:t>
            </w:r>
          </w:p>
          <w:p w14:paraId="6C4D9F87" w14:textId="30A606D5" w:rsidR="00652812" w:rsidRPr="0087384B" w:rsidRDefault="00652812" w:rsidP="00610C06">
            <w:pPr>
              <w:pStyle w:val="a4"/>
              <w:numPr>
                <w:ilvl w:val="0"/>
                <w:numId w:val="19"/>
              </w:numPr>
              <w:ind w:left="594"/>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розроблення про</w:t>
            </w:r>
            <w:r w:rsidR="00874890" w:rsidRPr="0087384B">
              <w:rPr>
                <w:rFonts w:ascii="Times New Roman" w:hAnsi="Times New Roman" w:cs="Times New Roman"/>
                <w:color w:val="000000"/>
                <w:sz w:val="24"/>
                <w:szCs w:val="24"/>
              </w:rPr>
              <w:t>є</w:t>
            </w:r>
            <w:r w:rsidRPr="0087384B">
              <w:rPr>
                <w:rFonts w:ascii="Times New Roman" w:hAnsi="Times New Roman" w:cs="Times New Roman"/>
                <w:color w:val="000000"/>
                <w:sz w:val="24"/>
                <w:szCs w:val="24"/>
              </w:rPr>
              <w:t xml:space="preserve">ктної документації на місцевому рівні з врахуванням вимог чинних Державних будівельних норм; </w:t>
            </w:r>
          </w:p>
          <w:p w14:paraId="78EDE3B8" w14:textId="5480B422" w:rsidR="00652812" w:rsidRPr="0087384B" w:rsidRDefault="00652812" w:rsidP="00610C06">
            <w:pPr>
              <w:pStyle w:val="a4"/>
              <w:numPr>
                <w:ilvl w:val="0"/>
                <w:numId w:val="19"/>
              </w:numPr>
              <w:ind w:left="594"/>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забезпечення своєчасної подачі про</w:t>
            </w:r>
            <w:r w:rsidR="00874890" w:rsidRPr="0087384B">
              <w:rPr>
                <w:rFonts w:ascii="Times New Roman" w:hAnsi="Times New Roman" w:cs="Times New Roman"/>
                <w:color w:val="000000"/>
                <w:sz w:val="24"/>
                <w:szCs w:val="24"/>
              </w:rPr>
              <w:t>є</w:t>
            </w:r>
            <w:r w:rsidRPr="0087384B">
              <w:rPr>
                <w:rFonts w:ascii="Times New Roman" w:hAnsi="Times New Roman" w:cs="Times New Roman"/>
                <w:color w:val="000000"/>
                <w:sz w:val="24"/>
                <w:szCs w:val="24"/>
              </w:rPr>
              <w:t>ктів будівництва на розгляд експертної організації для проведення експертизи;</w:t>
            </w:r>
          </w:p>
          <w:p w14:paraId="5945F66A" w14:textId="7F5ECBA7" w:rsidR="00652812" w:rsidRPr="0087384B" w:rsidRDefault="00652812" w:rsidP="00610C06">
            <w:pPr>
              <w:pStyle w:val="a4"/>
              <w:numPr>
                <w:ilvl w:val="0"/>
                <w:numId w:val="19"/>
              </w:numPr>
              <w:ind w:left="594"/>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реєстрація дозвільних документів в ДІАМ України та Інспекції державного архітектурно-будівельного контролю у Львівській області;</w:t>
            </w:r>
          </w:p>
          <w:p w14:paraId="6C0B21FD" w14:textId="52FBF24F" w:rsidR="00652812" w:rsidRPr="0087384B" w:rsidRDefault="00652812" w:rsidP="00610C06">
            <w:pPr>
              <w:pStyle w:val="a4"/>
              <w:numPr>
                <w:ilvl w:val="0"/>
                <w:numId w:val="19"/>
              </w:numPr>
              <w:ind w:left="594"/>
              <w:jc w:val="both"/>
              <w:rPr>
                <w:rFonts w:ascii="Times New Roman" w:hAnsi="Times New Roman" w:cs="Times New Roman"/>
                <w:sz w:val="24"/>
                <w:szCs w:val="24"/>
              </w:rPr>
            </w:pPr>
            <w:r w:rsidRPr="0087384B">
              <w:rPr>
                <w:rFonts w:ascii="Times New Roman" w:hAnsi="Times New Roman" w:cs="Times New Roman"/>
                <w:color w:val="000000"/>
                <w:sz w:val="24"/>
                <w:szCs w:val="24"/>
              </w:rPr>
              <w:t>координація роботи із прийняття-передачі функцій замовника</w:t>
            </w:r>
            <w:r w:rsidRPr="0087384B">
              <w:rPr>
                <w:rFonts w:ascii="Times New Roman" w:hAnsi="Times New Roman" w:cs="Times New Roman"/>
                <w:sz w:val="24"/>
                <w:szCs w:val="24"/>
              </w:rPr>
              <w:t xml:space="preserve">, передача завершених </w:t>
            </w:r>
            <w:r w:rsidRPr="0087384B">
              <w:rPr>
                <w:rFonts w:ascii="Times New Roman" w:hAnsi="Times New Roman" w:cs="Times New Roman"/>
                <w:color w:val="000000"/>
                <w:sz w:val="24"/>
                <w:szCs w:val="24"/>
              </w:rPr>
              <w:t xml:space="preserve"> об’єктів </w:t>
            </w:r>
            <w:r w:rsidRPr="0087384B">
              <w:rPr>
                <w:rFonts w:ascii="Times New Roman" w:hAnsi="Times New Roman" w:cs="Times New Roman"/>
                <w:sz w:val="24"/>
                <w:szCs w:val="24"/>
              </w:rPr>
              <w:t xml:space="preserve">і споруд </w:t>
            </w:r>
            <w:r w:rsidRPr="0087384B">
              <w:rPr>
                <w:rFonts w:ascii="Times New Roman" w:hAnsi="Times New Roman" w:cs="Times New Roman"/>
                <w:color w:val="000000"/>
                <w:sz w:val="24"/>
                <w:szCs w:val="24"/>
              </w:rPr>
              <w:t>виконавчим органам територіальних громад та районним державним адміністраціям</w:t>
            </w:r>
          </w:p>
        </w:tc>
        <w:tc>
          <w:tcPr>
            <w:tcW w:w="2835" w:type="dxa"/>
          </w:tcPr>
          <w:p w14:paraId="0223CCD1" w14:textId="77777777" w:rsidR="00652812" w:rsidRPr="0087384B" w:rsidRDefault="00652812" w:rsidP="00652812">
            <w:pPr>
              <w:jc w:val="center"/>
            </w:pPr>
            <w:r w:rsidRPr="0087384B">
              <w:rPr>
                <w:rFonts w:ascii="Times New Roman" w:hAnsi="Times New Roman" w:cs="Times New Roman"/>
                <w:sz w:val="24"/>
                <w:szCs w:val="24"/>
              </w:rPr>
              <w:t>І квартал</w:t>
            </w:r>
          </w:p>
        </w:tc>
        <w:tc>
          <w:tcPr>
            <w:tcW w:w="4678" w:type="dxa"/>
          </w:tcPr>
          <w:p w14:paraId="3275229A" w14:textId="77777777" w:rsidR="00652812" w:rsidRPr="0087384B" w:rsidRDefault="00652812" w:rsidP="00364505">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652812" w:rsidRPr="0087384B" w14:paraId="5718440E" w14:textId="77777777" w:rsidTr="00B42D74">
        <w:tc>
          <w:tcPr>
            <w:tcW w:w="709" w:type="dxa"/>
          </w:tcPr>
          <w:p w14:paraId="40B48700" w14:textId="77777777" w:rsidR="00652812" w:rsidRPr="0087384B" w:rsidRDefault="00652812" w:rsidP="00652812">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68ABD627" w14:textId="77777777" w:rsidR="00652812" w:rsidRPr="0087384B" w:rsidRDefault="00652812" w:rsidP="00610C06">
            <w:pPr>
              <w:pStyle w:val="docdata"/>
              <w:spacing w:before="0" w:beforeAutospacing="0" w:after="0" w:afterAutospacing="0"/>
              <w:jc w:val="both"/>
            </w:pPr>
            <w:r w:rsidRPr="0087384B">
              <w:t>Виконання заходів Програми реалізації пріоритетних інфраструктурних проєктів у Львівській області у 2026 році</w:t>
            </w:r>
          </w:p>
        </w:tc>
        <w:tc>
          <w:tcPr>
            <w:tcW w:w="2835" w:type="dxa"/>
          </w:tcPr>
          <w:p w14:paraId="23437721" w14:textId="77777777" w:rsidR="00652812" w:rsidRPr="0087384B" w:rsidRDefault="00652812" w:rsidP="00652812">
            <w:pPr>
              <w:jc w:val="center"/>
            </w:pPr>
            <w:r w:rsidRPr="0087384B">
              <w:rPr>
                <w:rFonts w:ascii="Times New Roman" w:hAnsi="Times New Roman" w:cs="Times New Roman"/>
                <w:sz w:val="24"/>
                <w:szCs w:val="24"/>
              </w:rPr>
              <w:t>І квартал</w:t>
            </w:r>
          </w:p>
        </w:tc>
        <w:tc>
          <w:tcPr>
            <w:tcW w:w="4678" w:type="dxa"/>
          </w:tcPr>
          <w:p w14:paraId="6E3DE21C" w14:textId="77777777" w:rsidR="00652812" w:rsidRPr="0087384B" w:rsidRDefault="00652812" w:rsidP="00364505">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652812" w:rsidRPr="0087384B" w14:paraId="3BDA2744" w14:textId="77777777" w:rsidTr="00B42D74">
        <w:tc>
          <w:tcPr>
            <w:tcW w:w="709" w:type="dxa"/>
          </w:tcPr>
          <w:p w14:paraId="58F7BEE7" w14:textId="77777777" w:rsidR="00652812" w:rsidRPr="0087384B" w:rsidRDefault="00652812" w:rsidP="00652812">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33637A63" w14:textId="77777777" w:rsidR="00652812" w:rsidRPr="0087384B" w:rsidRDefault="00652812" w:rsidP="00610C06">
            <w:pPr>
              <w:pStyle w:val="docdata"/>
              <w:spacing w:before="0" w:beforeAutospacing="0" w:after="0" w:afterAutospacing="0"/>
              <w:jc w:val="both"/>
            </w:pPr>
            <w:r w:rsidRPr="0087384B">
              <w:t xml:space="preserve">Виконання заходів державної цифрової системи управління інвестиціями </w:t>
            </w:r>
            <w:r w:rsidRPr="0087384B">
              <w:rPr>
                <w:lang w:val="en-US"/>
              </w:rPr>
              <w:t>DREAM</w:t>
            </w:r>
          </w:p>
        </w:tc>
        <w:tc>
          <w:tcPr>
            <w:tcW w:w="2835" w:type="dxa"/>
          </w:tcPr>
          <w:p w14:paraId="0A5AF2F9" w14:textId="77777777" w:rsidR="00652812" w:rsidRPr="0087384B" w:rsidRDefault="00652812" w:rsidP="00652812">
            <w:pPr>
              <w:jc w:val="center"/>
            </w:pPr>
            <w:r w:rsidRPr="0087384B">
              <w:rPr>
                <w:rFonts w:ascii="Times New Roman" w:hAnsi="Times New Roman" w:cs="Times New Roman"/>
                <w:sz w:val="24"/>
                <w:szCs w:val="24"/>
              </w:rPr>
              <w:t>І квартал</w:t>
            </w:r>
          </w:p>
        </w:tc>
        <w:tc>
          <w:tcPr>
            <w:tcW w:w="4678" w:type="dxa"/>
          </w:tcPr>
          <w:p w14:paraId="5E27E71D" w14:textId="77777777" w:rsidR="00652812" w:rsidRPr="0087384B" w:rsidRDefault="00652812" w:rsidP="00364505">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652812" w:rsidRPr="0087384B" w14:paraId="1FD63D89" w14:textId="77777777" w:rsidTr="00B42D74">
        <w:tc>
          <w:tcPr>
            <w:tcW w:w="709" w:type="dxa"/>
          </w:tcPr>
          <w:p w14:paraId="3B212C7A" w14:textId="77777777" w:rsidR="00652812" w:rsidRPr="0087384B" w:rsidRDefault="00652812" w:rsidP="00652812">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02B416D2" w14:textId="77777777" w:rsidR="00652812" w:rsidRPr="0087384B" w:rsidRDefault="00652812" w:rsidP="00610C06">
            <w:pPr>
              <w:jc w:val="both"/>
              <w:rPr>
                <w:rFonts w:ascii="Times New Roman" w:hAnsi="Times New Roman" w:cs="Times New Roman"/>
                <w:sz w:val="24"/>
                <w:szCs w:val="24"/>
              </w:rPr>
            </w:pPr>
            <w:r w:rsidRPr="0087384B">
              <w:rPr>
                <w:rFonts w:ascii="Times New Roman" w:hAnsi="Times New Roman" w:cs="Times New Roman"/>
                <w:color w:val="000000"/>
                <w:sz w:val="24"/>
                <w:szCs w:val="24"/>
              </w:rPr>
              <w:t>Інвентаризація об’єктів будівництва з метою запобігання руйнуванню, забезпечення збереження, належного утримання, відповідного використання об’єктів будівництва та реконструкції шляхом проведення моніторингу та передачі  виконавчим органам територіальних громад</w:t>
            </w:r>
          </w:p>
        </w:tc>
        <w:tc>
          <w:tcPr>
            <w:tcW w:w="2835" w:type="dxa"/>
          </w:tcPr>
          <w:p w14:paraId="51DC293D" w14:textId="77777777" w:rsidR="00652812" w:rsidRPr="0087384B" w:rsidRDefault="00652812" w:rsidP="00652812">
            <w:pPr>
              <w:jc w:val="center"/>
            </w:pPr>
            <w:r w:rsidRPr="0087384B">
              <w:rPr>
                <w:rFonts w:ascii="Times New Roman" w:hAnsi="Times New Roman" w:cs="Times New Roman"/>
                <w:sz w:val="24"/>
                <w:szCs w:val="24"/>
              </w:rPr>
              <w:t>І квартал</w:t>
            </w:r>
          </w:p>
        </w:tc>
        <w:tc>
          <w:tcPr>
            <w:tcW w:w="4678" w:type="dxa"/>
          </w:tcPr>
          <w:p w14:paraId="0626F6C9" w14:textId="77777777" w:rsidR="00652812" w:rsidRPr="0087384B" w:rsidRDefault="00652812" w:rsidP="00364505">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B0641A" w:rsidRPr="0087384B" w14:paraId="7B5E0256" w14:textId="77777777" w:rsidTr="00B42D74">
        <w:tc>
          <w:tcPr>
            <w:tcW w:w="709" w:type="dxa"/>
          </w:tcPr>
          <w:p w14:paraId="7903734D" w14:textId="77777777" w:rsidR="00B0641A" w:rsidRPr="0087384B" w:rsidRDefault="00B0641A" w:rsidP="00B0641A">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146B5C91" w14:textId="77777777" w:rsidR="00B0641A" w:rsidRPr="0087384B" w:rsidRDefault="00B0641A" w:rsidP="00610C06">
            <w:pPr>
              <w:pStyle w:val="aa"/>
              <w:spacing w:before="0" w:beforeAutospacing="0" w:after="0" w:afterAutospacing="0"/>
              <w:jc w:val="both"/>
            </w:pPr>
            <w:r w:rsidRPr="0087384B">
              <w:rPr>
                <w:color w:val="000000"/>
              </w:rPr>
              <w:t xml:space="preserve">Підвищення </w:t>
            </w:r>
            <w:proofErr w:type="spellStart"/>
            <w:r w:rsidRPr="0087384B">
              <w:rPr>
                <w:color w:val="000000"/>
              </w:rPr>
              <w:t>кіберзахищеності</w:t>
            </w:r>
            <w:proofErr w:type="spellEnd"/>
            <w:r w:rsidRPr="0087384B">
              <w:rPr>
                <w:color w:val="000000"/>
              </w:rPr>
              <w:t xml:space="preserve"> та оптимізації функціоналу системи електронного документообігу в органах публічної влади</w:t>
            </w:r>
          </w:p>
        </w:tc>
        <w:tc>
          <w:tcPr>
            <w:tcW w:w="2835" w:type="dxa"/>
          </w:tcPr>
          <w:p w14:paraId="75CAE96F" w14:textId="77777777" w:rsidR="00B0641A" w:rsidRPr="0087384B" w:rsidRDefault="00B0641A" w:rsidP="00B0641A">
            <w:pPr>
              <w:jc w:val="center"/>
            </w:pPr>
            <w:r w:rsidRPr="0087384B">
              <w:rPr>
                <w:rFonts w:ascii="Times New Roman" w:hAnsi="Times New Roman" w:cs="Times New Roman"/>
                <w:sz w:val="24"/>
                <w:szCs w:val="24"/>
              </w:rPr>
              <w:t>І квартал</w:t>
            </w:r>
          </w:p>
        </w:tc>
        <w:tc>
          <w:tcPr>
            <w:tcW w:w="4678" w:type="dxa"/>
          </w:tcPr>
          <w:p w14:paraId="046A4176" w14:textId="77777777" w:rsidR="00B0641A" w:rsidRPr="0087384B" w:rsidRDefault="00B0641A" w:rsidP="00B0641A">
            <w:pPr>
              <w:jc w:val="both"/>
              <w:rPr>
                <w:rFonts w:ascii="Times New Roman" w:hAnsi="Times New Roman" w:cs="Times New Roman"/>
                <w:sz w:val="24"/>
                <w:szCs w:val="24"/>
              </w:rPr>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B0641A" w:rsidRPr="0087384B" w14:paraId="57490E23" w14:textId="77777777" w:rsidTr="00B42D74">
        <w:tc>
          <w:tcPr>
            <w:tcW w:w="709" w:type="dxa"/>
          </w:tcPr>
          <w:p w14:paraId="608C9F77" w14:textId="77777777" w:rsidR="00B0641A" w:rsidRPr="0087384B" w:rsidRDefault="00B0641A" w:rsidP="00B0641A">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0DCE8CBF" w14:textId="77777777" w:rsidR="00B0641A" w:rsidRPr="0087384B" w:rsidRDefault="00B0641A" w:rsidP="00610C06">
            <w:pPr>
              <w:pStyle w:val="aa"/>
              <w:spacing w:before="0" w:beforeAutospacing="0" w:after="0" w:afterAutospacing="0"/>
              <w:jc w:val="both"/>
            </w:pPr>
            <w:r w:rsidRPr="0087384B">
              <w:rPr>
                <w:color w:val="000000"/>
              </w:rPr>
              <w:t xml:space="preserve">Реалізація Концепції вдосконалення діяльності </w:t>
            </w:r>
            <w:proofErr w:type="spellStart"/>
            <w:r w:rsidRPr="0087384B">
              <w:rPr>
                <w:color w:val="000000"/>
              </w:rPr>
              <w:t>ЦНАПів</w:t>
            </w:r>
            <w:proofErr w:type="spellEnd"/>
            <w:r w:rsidRPr="0087384B">
              <w:rPr>
                <w:color w:val="000000"/>
              </w:rPr>
              <w:t xml:space="preserve"> територіальних громад Львівської області на 2024-2026 роки</w:t>
            </w:r>
          </w:p>
        </w:tc>
        <w:tc>
          <w:tcPr>
            <w:tcW w:w="2835" w:type="dxa"/>
          </w:tcPr>
          <w:p w14:paraId="47FA402C" w14:textId="77777777" w:rsidR="00B0641A" w:rsidRPr="0087384B" w:rsidRDefault="00B0641A" w:rsidP="00B0641A">
            <w:pPr>
              <w:jc w:val="center"/>
            </w:pPr>
            <w:r w:rsidRPr="0087384B">
              <w:rPr>
                <w:rFonts w:ascii="Times New Roman" w:hAnsi="Times New Roman" w:cs="Times New Roman"/>
                <w:sz w:val="24"/>
                <w:szCs w:val="24"/>
              </w:rPr>
              <w:t>І квартал</w:t>
            </w:r>
          </w:p>
        </w:tc>
        <w:tc>
          <w:tcPr>
            <w:tcW w:w="4678" w:type="dxa"/>
          </w:tcPr>
          <w:p w14:paraId="667CA815" w14:textId="77777777" w:rsidR="00B0641A" w:rsidRPr="0087384B" w:rsidRDefault="00B0641A" w:rsidP="00B0641A">
            <w:pPr>
              <w:jc w:val="both"/>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B0641A" w:rsidRPr="0087384B" w14:paraId="049141C7" w14:textId="77777777" w:rsidTr="00B42D74">
        <w:tc>
          <w:tcPr>
            <w:tcW w:w="709" w:type="dxa"/>
          </w:tcPr>
          <w:p w14:paraId="28B02CC2" w14:textId="77777777" w:rsidR="00B0641A" w:rsidRPr="0087384B" w:rsidRDefault="00B0641A" w:rsidP="00B0641A">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09B1D25E" w14:textId="77777777" w:rsidR="00B0641A" w:rsidRPr="0087384B" w:rsidRDefault="00B0641A" w:rsidP="00610C06">
            <w:pPr>
              <w:pStyle w:val="aa"/>
              <w:spacing w:before="0" w:beforeAutospacing="0" w:after="0" w:afterAutospacing="0"/>
              <w:jc w:val="both"/>
            </w:pPr>
            <w:r w:rsidRPr="0087384B">
              <w:rPr>
                <w:color w:val="000000"/>
              </w:rPr>
              <w:t>Робота зі структурними підрозділами обласної державної адміністрації щодо оновлення переліку адміністративних послуг відповідно до постанови Кабінету Міністрів України від 01.10.2025 №1226 «Деякі питання надання адміністративних послуг через центри надання адміністративних послуг»</w:t>
            </w:r>
          </w:p>
        </w:tc>
        <w:tc>
          <w:tcPr>
            <w:tcW w:w="2835" w:type="dxa"/>
          </w:tcPr>
          <w:p w14:paraId="05E002FE" w14:textId="77777777" w:rsidR="00B0641A" w:rsidRPr="0087384B" w:rsidRDefault="00B0641A" w:rsidP="00B0641A">
            <w:pPr>
              <w:jc w:val="center"/>
            </w:pPr>
            <w:r w:rsidRPr="0087384B">
              <w:rPr>
                <w:rFonts w:ascii="Times New Roman" w:hAnsi="Times New Roman" w:cs="Times New Roman"/>
                <w:sz w:val="24"/>
                <w:szCs w:val="24"/>
              </w:rPr>
              <w:t>І квартал</w:t>
            </w:r>
          </w:p>
        </w:tc>
        <w:tc>
          <w:tcPr>
            <w:tcW w:w="4678" w:type="dxa"/>
          </w:tcPr>
          <w:p w14:paraId="7DDF8F81" w14:textId="77777777" w:rsidR="00B0641A" w:rsidRPr="0087384B" w:rsidRDefault="00B0641A" w:rsidP="00B0641A">
            <w:pPr>
              <w:jc w:val="both"/>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364505" w:rsidRPr="0087384B" w14:paraId="5A690BF8" w14:textId="77777777" w:rsidTr="00B42D74">
        <w:tc>
          <w:tcPr>
            <w:tcW w:w="709" w:type="dxa"/>
          </w:tcPr>
          <w:p w14:paraId="539510C9" w14:textId="77777777" w:rsidR="00364505" w:rsidRPr="0087384B" w:rsidRDefault="00364505" w:rsidP="00364505">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18B1D047" w14:textId="46E87C8F" w:rsidR="00364505" w:rsidRPr="0087384B" w:rsidRDefault="00604D88" w:rsidP="00610C06">
            <w:pPr>
              <w:spacing w:line="256" w:lineRule="auto"/>
              <w:ind w:firstLine="22"/>
              <w:jc w:val="both"/>
              <w:rPr>
                <w:rFonts w:ascii="Times New Roman" w:hAnsi="Times New Roman" w:cs="Times New Roman"/>
                <w:b/>
                <w:bCs/>
                <w:sz w:val="24"/>
                <w:szCs w:val="24"/>
              </w:rPr>
            </w:pPr>
            <w:r w:rsidRPr="0087384B">
              <w:rPr>
                <w:rFonts w:ascii="Times New Roman" w:hAnsi="Times New Roman" w:cs="Times New Roman"/>
                <w:sz w:val="24"/>
                <w:szCs w:val="24"/>
              </w:rPr>
              <w:t>Р</w:t>
            </w:r>
            <w:r w:rsidR="00364505" w:rsidRPr="0087384B">
              <w:rPr>
                <w:rFonts w:ascii="Times New Roman" w:hAnsi="Times New Roman" w:cs="Times New Roman"/>
                <w:sz w:val="24"/>
                <w:szCs w:val="24"/>
              </w:rPr>
              <w:t>еалізаці</w:t>
            </w:r>
            <w:r w:rsidRPr="0087384B">
              <w:rPr>
                <w:rFonts w:ascii="Times New Roman" w:hAnsi="Times New Roman" w:cs="Times New Roman"/>
                <w:sz w:val="24"/>
                <w:szCs w:val="24"/>
              </w:rPr>
              <w:t>я</w:t>
            </w:r>
            <w:r w:rsidR="00364505" w:rsidRPr="0087384B">
              <w:rPr>
                <w:rFonts w:ascii="Times New Roman" w:hAnsi="Times New Roman" w:cs="Times New Roman"/>
                <w:sz w:val="24"/>
                <w:szCs w:val="24"/>
              </w:rPr>
              <w:t>, в частині компетенції, Стратегії розвитку Львівської області на період 2021 – 2027 років</w:t>
            </w:r>
          </w:p>
        </w:tc>
        <w:tc>
          <w:tcPr>
            <w:tcW w:w="2835" w:type="dxa"/>
          </w:tcPr>
          <w:p w14:paraId="789004CA" w14:textId="77777777" w:rsidR="00364505" w:rsidRPr="0087384B" w:rsidRDefault="00364505" w:rsidP="00364505">
            <w:pPr>
              <w:jc w:val="center"/>
            </w:pPr>
            <w:r w:rsidRPr="0087384B">
              <w:rPr>
                <w:rFonts w:ascii="Times New Roman" w:hAnsi="Times New Roman" w:cs="Times New Roman"/>
                <w:sz w:val="24"/>
                <w:szCs w:val="24"/>
              </w:rPr>
              <w:t>І квартал</w:t>
            </w:r>
          </w:p>
        </w:tc>
        <w:tc>
          <w:tcPr>
            <w:tcW w:w="4678" w:type="dxa"/>
          </w:tcPr>
          <w:p w14:paraId="4814A0C9" w14:textId="77777777" w:rsidR="00364505" w:rsidRPr="0087384B" w:rsidRDefault="00364505" w:rsidP="00364505">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охорони здоров’я Львівської обласної державної адміністрації</w:t>
            </w:r>
          </w:p>
        </w:tc>
      </w:tr>
      <w:tr w:rsidR="00364505" w:rsidRPr="0087384B" w14:paraId="5BBC94C4" w14:textId="77777777" w:rsidTr="00B42D74">
        <w:tc>
          <w:tcPr>
            <w:tcW w:w="709" w:type="dxa"/>
          </w:tcPr>
          <w:p w14:paraId="0AFD17D7" w14:textId="77777777" w:rsidR="00364505" w:rsidRPr="0087384B" w:rsidRDefault="00364505" w:rsidP="00364505">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2A88586A" w14:textId="0D4155C9" w:rsidR="00364505" w:rsidRPr="0087384B" w:rsidRDefault="00604D88" w:rsidP="00610C06">
            <w:pPr>
              <w:spacing w:line="256" w:lineRule="auto"/>
              <w:jc w:val="both"/>
              <w:rPr>
                <w:rFonts w:ascii="Times New Roman" w:hAnsi="Times New Roman" w:cs="Times New Roman"/>
                <w:b/>
                <w:bCs/>
                <w:sz w:val="24"/>
                <w:szCs w:val="24"/>
              </w:rPr>
            </w:pPr>
            <w:r w:rsidRPr="0087384B">
              <w:rPr>
                <w:rFonts w:ascii="Times New Roman" w:hAnsi="Times New Roman" w:cs="Times New Roman"/>
                <w:color w:val="000000"/>
                <w:sz w:val="24"/>
                <w:szCs w:val="24"/>
              </w:rPr>
              <w:t>В</w:t>
            </w:r>
            <w:r w:rsidR="00364505" w:rsidRPr="0087384B">
              <w:rPr>
                <w:rFonts w:ascii="Times New Roman" w:hAnsi="Times New Roman" w:cs="Times New Roman"/>
                <w:color w:val="000000"/>
                <w:sz w:val="24"/>
                <w:szCs w:val="24"/>
              </w:rPr>
              <w:t xml:space="preserve">иконання, в частині компетенції, Національної стратегії зі створення </w:t>
            </w:r>
            <w:proofErr w:type="spellStart"/>
            <w:r w:rsidR="00364505" w:rsidRPr="0087384B">
              <w:rPr>
                <w:rFonts w:ascii="Times New Roman" w:hAnsi="Times New Roman" w:cs="Times New Roman"/>
                <w:color w:val="000000"/>
                <w:sz w:val="24"/>
                <w:szCs w:val="24"/>
              </w:rPr>
              <w:t>безбар'єрного</w:t>
            </w:r>
            <w:proofErr w:type="spellEnd"/>
            <w:r w:rsidR="00364505" w:rsidRPr="0087384B">
              <w:rPr>
                <w:rFonts w:ascii="Times New Roman" w:hAnsi="Times New Roman" w:cs="Times New Roman"/>
                <w:color w:val="000000"/>
                <w:sz w:val="24"/>
                <w:szCs w:val="24"/>
              </w:rPr>
              <w:t xml:space="preserve"> простору в Україні на період до </w:t>
            </w:r>
            <w:r w:rsidR="005E5520">
              <w:rPr>
                <w:rFonts w:ascii="Times New Roman" w:hAnsi="Times New Roman" w:cs="Times New Roman"/>
                <w:color w:val="000000"/>
                <w:sz w:val="24"/>
                <w:szCs w:val="24"/>
              </w:rPr>
              <w:t xml:space="preserve">         </w:t>
            </w:r>
            <w:r w:rsidR="00364505" w:rsidRPr="0087384B">
              <w:rPr>
                <w:rFonts w:ascii="Times New Roman" w:hAnsi="Times New Roman" w:cs="Times New Roman"/>
                <w:color w:val="000000"/>
                <w:sz w:val="24"/>
                <w:szCs w:val="24"/>
              </w:rPr>
              <w:t>2030 року</w:t>
            </w:r>
          </w:p>
        </w:tc>
        <w:tc>
          <w:tcPr>
            <w:tcW w:w="2835" w:type="dxa"/>
          </w:tcPr>
          <w:p w14:paraId="4BB4B505" w14:textId="77777777" w:rsidR="00364505" w:rsidRPr="0087384B" w:rsidRDefault="00364505" w:rsidP="00364505">
            <w:pPr>
              <w:jc w:val="center"/>
            </w:pPr>
            <w:r w:rsidRPr="0087384B">
              <w:rPr>
                <w:rFonts w:ascii="Times New Roman" w:hAnsi="Times New Roman" w:cs="Times New Roman"/>
                <w:sz w:val="24"/>
                <w:szCs w:val="24"/>
              </w:rPr>
              <w:t>І квартал</w:t>
            </w:r>
          </w:p>
        </w:tc>
        <w:tc>
          <w:tcPr>
            <w:tcW w:w="4678" w:type="dxa"/>
          </w:tcPr>
          <w:p w14:paraId="6E916AD6" w14:textId="77777777" w:rsidR="00364505" w:rsidRPr="0087384B" w:rsidRDefault="00364505" w:rsidP="00364505">
            <w:pPr>
              <w:jc w:val="both"/>
            </w:pPr>
            <w:r w:rsidRPr="0087384B">
              <w:rPr>
                <w:rFonts w:ascii="Times New Roman" w:hAnsi="Times New Roman" w:cs="Times New Roman"/>
                <w:sz w:val="24"/>
                <w:szCs w:val="24"/>
              </w:rPr>
              <w:t>Департамент охорони здоров’я Львівської обласної державної адміністрації</w:t>
            </w:r>
          </w:p>
        </w:tc>
      </w:tr>
      <w:tr w:rsidR="00364505" w:rsidRPr="0087384B" w14:paraId="4E48E667" w14:textId="77777777" w:rsidTr="00B42D74">
        <w:tc>
          <w:tcPr>
            <w:tcW w:w="709" w:type="dxa"/>
          </w:tcPr>
          <w:p w14:paraId="6CA41B50" w14:textId="77777777" w:rsidR="00364505" w:rsidRPr="0087384B" w:rsidRDefault="00364505" w:rsidP="00364505">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6EB8AC6B" w14:textId="77777777" w:rsidR="00364505" w:rsidRPr="0087384B" w:rsidRDefault="00364505" w:rsidP="00610C06">
            <w:pPr>
              <w:spacing w:line="256" w:lineRule="auto"/>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Співпраця з органами місцевого самоврядування, об'єднаними територіальними громадами, громадськими організаціями, ЗМІ з питань діяльності та реформування галузі охорони здоров'я</w:t>
            </w:r>
          </w:p>
        </w:tc>
        <w:tc>
          <w:tcPr>
            <w:tcW w:w="2835" w:type="dxa"/>
          </w:tcPr>
          <w:p w14:paraId="3DBB757D" w14:textId="77777777" w:rsidR="00364505" w:rsidRPr="0087384B" w:rsidRDefault="00364505" w:rsidP="00364505">
            <w:pPr>
              <w:jc w:val="center"/>
            </w:pPr>
            <w:r w:rsidRPr="0087384B">
              <w:rPr>
                <w:rFonts w:ascii="Times New Roman" w:hAnsi="Times New Roman" w:cs="Times New Roman"/>
                <w:sz w:val="24"/>
                <w:szCs w:val="24"/>
              </w:rPr>
              <w:t>І квартал</w:t>
            </w:r>
          </w:p>
        </w:tc>
        <w:tc>
          <w:tcPr>
            <w:tcW w:w="4678" w:type="dxa"/>
          </w:tcPr>
          <w:p w14:paraId="5B97168C" w14:textId="77777777" w:rsidR="00364505" w:rsidRPr="0087384B" w:rsidRDefault="00364505" w:rsidP="00364505">
            <w:pPr>
              <w:jc w:val="both"/>
            </w:pPr>
            <w:r w:rsidRPr="0087384B">
              <w:rPr>
                <w:rFonts w:ascii="Times New Roman" w:hAnsi="Times New Roman" w:cs="Times New Roman"/>
                <w:sz w:val="24"/>
                <w:szCs w:val="24"/>
              </w:rPr>
              <w:t>Департамент охорони здоров’я Львівської обласної державної адміністрації</w:t>
            </w:r>
          </w:p>
        </w:tc>
      </w:tr>
      <w:tr w:rsidR="00364505" w:rsidRPr="0087384B" w14:paraId="5B3B351D" w14:textId="77777777" w:rsidTr="00B42D74">
        <w:tc>
          <w:tcPr>
            <w:tcW w:w="709" w:type="dxa"/>
          </w:tcPr>
          <w:p w14:paraId="5DBBECAF" w14:textId="77777777" w:rsidR="00364505" w:rsidRPr="0087384B" w:rsidRDefault="00364505" w:rsidP="00364505">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0D73EBAA" w14:textId="4B4E0F85" w:rsidR="00364505" w:rsidRPr="0087384B" w:rsidRDefault="00364505" w:rsidP="00610C06">
            <w:pPr>
              <w:spacing w:line="256" w:lineRule="auto"/>
              <w:ind w:firstLine="22"/>
              <w:jc w:val="both"/>
              <w:rPr>
                <w:rFonts w:ascii="Times New Roman" w:hAnsi="Times New Roman" w:cs="Times New Roman"/>
                <w:b/>
                <w:bCs/>
                <w:sz w:val="24"/>
                <w:szCs w:val="24"/>
              </w:rPr>
            </w:pPr>
            <w:r w:rsidRPr="0087384B">
              <w:rPr>
                <w:rFonts w:ascii="Times New Roman" w:hAnsi="Times New Roman" w:cs="Times New Roman"/>
                <w:sz w:val="24"/>
                <w:szCs w:val="24"/>
              </w:rPr>
              <w:t>Розвит</w:t>
            </w:r>
            <w:r w:rsidR="00EE0194" w:rsidRPr="0087384B">
              <w:rPr>
                <w:rFonts w:ascii="Times New Roman" w:hAnsi="Times New Roman" w:cs="Times New Roman"/>
                <w:sz w:val="24"/>
                <w:szCs w:val="24"/>
              </w:rPr>
              <w:t>ок</w:t>
            </w:r>
            <w:r w:rsidRPr="0087384B">
              <w:rPr>
                <w:rFonts w:ascii="Times New Roman" w:hAnsi="Times New Roman" w:cs="Times New Roman"/>
                <w:sz w:val="24"/>
                <w:szCs w:val="24"/>
              </w:rPr>
              <w:t xml:space="preserve"> спроможної мережі Госпітального округу Львівської області та виконання Стратегії розвитку охорони здоров’я до 2030 року</w:t>
            </w:r>
          </w:p>
        </w:tc>
        <w:tc>
          <w:tcPr>
            <w:tcW w:w="2835" w:type="dxa"/>
          </w:tcPr>
          <w:p w14:paraId="3324966D" w14:textId="77777777" w:rsidR="00364505" w:rsidRPr="0087384B" w:rsidRDefault="00364505" w:rsidP="00364505">
            <w:pPr>
              <w:jc w:val="center"/>
            </w:pPr>
            <w:r w:rsidRPr="0087384B">
              <w:rPr>
                <w:rFonts w:ascii="Times New Roman" w:hAnsi="Times New Roman" w:cs="Times New Roman"/>
                <w:sz w:val="24"/>
                <w:szCs w:val="24"/>
              </w:rPr>
              <w:t>І квартал</w:t>
            </w:r>
          </w:p>
        </w:tc>
        <w:tc>
          <w:tcPr>
            <w:tcW w:w="4678" w:type="dxa"/>
          </w:tcPr>
          <w:p w14:paraId="1DAB99E2" w14:textId="77777777" w:rsidR="00364505" w:rsidRPr="0087384B" w:rsidRDefault="00364505" w:rsidP="00364505">
            <w:pPr>
              <w:jc w:val="both"/>
            </w:pPr>
            <w:r w:rsidRPr="0087384B">
              <w:rPr>
                <w:rFonts w:ascii="Times New Roman" w:hAnsi="Times New Roman" w:cs="Times New Roman"/>
                <w:sz w:val="24"/>
                <w:szCs w:val="24"/>
              </w:rPr>
              <w:t>Департамент охорони здоров’я Львівської обласної державної адміністрації</w:t>
            </w:r>
          </w:p>
        </w:tc>
      </w:tr>
      <w:tr w:rsidR="00364505" w:rsidRPr="0087384B" w14:paraId="6D8A0FDE" w14:textId="77777777" w:rsidTr="00B42D74">
        <w:tc>
          <w:tcPr>
            <w:tcW w:w="709" w:type="dxa"/>
          </w:tcPr>
          <w:p w14:paraId="0971745A" w14:textId="77777777" w:rsidR="00364505" w:rsidRPr="0087384B" w:rsidRDefault="00364505" w:rsidP="00364505">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608959DD" w14:textId="77777777" w:rsidR="00364505" w:rsidRPr="0087384B" w:rsidRDefault="00364505" w:rsidP="00610C06">
            <w:pPr>
              <w:spacing w:line="256" w:lineRule="auto"/>
              <w:jc w:val="both"/>
              <w:rPr>
                <w:rFonts w:ascii="Times New Roman" w:hAnsi="Times New Roman" w:cs="Times New Roman"/>
                <w:b/>
                <w:bCs/>
                <w:sz w:val="24"/>
                <w:szCs w:val="24"/>
              </w:rPr>
            </w:pPr>
            <w:r w:rsidRPr="0087384B">
              <w:rPr>
                <w:rFonts w:ascii="Times New Roman" w:hAnsi="Times New Roman" w:cs="Times New Roman"/>
                <w:color w:val="000000"/>
                <w:sz w:val="24"/>
                <w:szCs w:val="24"/>
              </w:rPr>
              <w:t>Удосконалення процесу управління на основі інформатизації галузі, створення сучасної системи інформаційного забезпечення та практичне впровадження єдиного інформаційного поля системи медичної допомоги Львівської області</w:t>
            </w:r>
          </w:p>
        </w:tc>
        <w:tc>
          <w:tcPr>
            <w:tcW w:w="2835" w:type="dxa"/>
          </w:tcPr>
          <w:p w14:paraId="104963D5" w14:textId="77777777" w:rsidR="00364505" w:rsidRPr="0087384B" w:rsidRDefault="00364505" w:rsidP="00364505">
            <w:pPr>
              <w:jc w:val="center"/>
            </w:pPr>
            <w:r w:rsidRPr="0087384B">
              <w:rPr>
                <w:rFonts w:ascii="Times New Roman" w:hAnsi="Times New Roman" w:cs="Times New Roman"/>
                <w:sz w:val="24"/>
                <w:szCs w:val="24"/>
              </w:rPr>
              <w:t>І квартал</w:t>
            </w:r>
          </w:p>
        </w:tc>
        <w:tc>
          <w:tcPr>
            <w:tcW w:w="4678" w:type="dxa"/>
          </w:tcPr>
          <w:p w14:paraId="6A878F1C" w14:textId="77777777" w:rsidR="00364505" w:rsidRPr="0087384B" w:rsidRDefault="00364505" w:rsidP="00364505">
            <w:pPr>
              <w:jc w:val="both"/>
            </w:pPr>
            <w:r w:rsidRPr="0087384B">
              <w:rPr>
                <w:rFonts w:ascii="Times New Roman" w:hAnsi="Times New Roman" w:cs="Times New Roman"/>
                <w:sz w:val="24"/>
                <w:szCs w:val="24"/>
              </w:rPr>
              <w:t>Департамент охорони здоров’я Львівської обласної державної адміністрації</w:t>
            </w:r>
          </w:p>
        </w:tc>
      </w:tr>
      <w:tr w:rsidR="00364505" w:rsidRPr="0087384B" w14:paraId="59A01CAD" w14:textId="77777777" w:rsidTr="00B42D74">
        <w:tc>
          <w:tcPr>
            <w:tcW w:w="709" w:type="dxa"/>
          </w:tcPr>
          <w:p w14:paraId="648FAAA9" w14:textId="77777777" w:rsidR="00364505" w:rsidRPr="0087384B" w:rsidRDefault="00364505" w:rsidP="00364505">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76930EB3" w14:textId="1B6F0588" w:rsidR="00364505" w:rsidRPr="0087384B" w:rsidRDefault="00364505" w:rsidP="00610C06">
            <w:pPr>
              <w:spacing w:line="256" w:lineRule="auto"/>
              <w:ind w:firstLine="22"/>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Перегляд план</w:t>
            </w:r>
            <w:r w:rsidR="001E70DE" w:rsidRPr="0087384B">
              <w:rPr>
                <w:rFonts w:ascii="Times New Roman" w:hAnsi="Times New Roman" w:cs="Times New Roman"/>
                <w:color w:val="000000"/>
                <w:sz w:val="24"/>
                <w:szCs w:val="24"/>
              </w:rPr>
              <w:t>у</w:t>
            </w:r>
            <w:r w:rsidRPr="0087384B">
              <w:rPr>
                <w:rFonts w:ascii="Times New Roman" w:hAnsi="Times New Roman" w:cs="Times New Roman"/>
                <w:color w:val="000000"/>
                <w:sz w:val="24"/>
                <w:szCs w:val="24"/>
              </w:rPr>
              <w:t xml:space="preserve"> розвитку госпітального округу Львівської області</w:t>
            </w:r>
          </w:p>
        </w:tc>
        <w:tc>
          <w:tcPr>
            <w:tcW w:w="2835" w:type="dxa"/>
          </w:tcPr>
          <w:p w14:paraId="02A7EC28" w14:textId="77777777" w:rsidR="00364505" w:rsidRPr="0087384B" w:rsidRDefault="00364505" w:rsidP="00364505">
            <w:pPr>
              <w:jc w:val="center"/>
            </w:pPr>
            <w:r w:rsidRPr="0087384B">
              <w:rPr>
                <w:rFonts w:ascii="Times New Roman" w:hAnsi="Times New Roman" w:cs="Times New Roman"/>
                <w:sz w:val="24"/>
                <w:szCs w:val="24"/>
              </w:rPr>
              <w:t>І квартал</w:t>
            </w:r>
          </w:p>
        </w:tc>
        <w:tc>
          <w:tcPr>
            <w:tcW w:w="4678" w:type="dxa"/>
          </w:tcPr>
          <w:p w14:paraId="7F1B6935" w14:textId="77777777" w:rsidR="00364505" w:rsidRPr="0087384B" w:rsidRDefault="00364505" w:rsidP="00364505">
            <w:pPr>
              <w:jc w:val="both"/>
            </w:pPr>
            <w:r w:rsidRPr="0087384B">
              <w:rPr>
                <w:rFonts w:ascii="Times New Roman" w:hAnsi="Times New Roman" w:cs="Times New Roman"/>
                <w:sz w:val="24"/>
                <w:szCs w:val="24"/>
              </w:rPr>
              <w:t>Департамент охорони здоров’я Львівської обласної державної адміністрації</w:t>
            </w:r>
          </w:p>
        </w:tc>
      </w:tr>
      <w:tr w:rsidR="009F0289" w:rsidRPr="0087384B" w14:paraId="523F7A35" w14:textId="77777777" w:rsidTr="00B42D74">
        <w:tc>
          <w:tcPr>
            <w:tcW w:w="709" w:type="dxa"/>
          </w:tcPr>
          <w:p w14:paraId="6E790484" w14:textId="77777777" w:rsidR="009F0289" w:rsidRPr="0087384B" w:rsidRDefault="009F0289" w:rsidP="009F0289">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vAlign w:val="center"/>
          </w:tcPr>
          <w:p w14:paraId="33AF3CD5" w14:textId="51664F78" w:rsidR="009F0289" w:rsidRPr="0087384B" w:rsidRDefault="00604D88" w:rsidP="00610C06">
            <w:pPr>
              <w:jc w:val="both"/>
              <w:rPr>
                <w:rFonts w:ascii="Times New Roman" w:hAnsi="Times New Roman" w:cs="Times New Roman"/>
                <w:sz w:val="24"/>
                <w:szCs w:val="24"/>
              </w:rPr>
            </w:pPr>
            <w:r w:rsidRPr="0087384B">
              <w:rPr>
                <w:rFonts w:ascii="Times New Roman" w:hAnsi="Times New Roman" w:cs="Times New Roman"/>
                <w:sz w:val="24"/>
                <w:szCs w:val="24"/>
              </w:rPr>
              <w:t>М</w:t>
            </w:r>
            <w:r w:rsidR="009F0289" w:rsidRPr="0087384B">
              <w:rPr>
                <w:rFonts w:ascii="Times New Roman" w:hAnsi="Times New Roman" w:cs="Times New Roman"/>
                <w:sz w:val="24"/>
                <w:szCs w:val="24"/>
              </w:rPr>
              <w:t>оніторинг та аналіз вакансій педагогічних та інших працівників закладів освіти області на підставі зібраних даних від закладів освіти області (дошкільна, загальна середня, позашкільна, професійна (професійно-технічна) освіта)</w:t>
            </w:r>
          </w:p>
        </w:tc>
        <w:tc>
          <w:tcPr>
            <w:tcW w:w="2835" w:type="dxa"/>
          </w:tcPr>
          <w:p w14:paraId="64BD7B0A" w14:textId="77777777" w:rsidR="009F0289" w:rsidRPr="0087384B" w:rsidRDefault="009F0289" w:rsidP="009F0289">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Березень</w:t>
            </w:r>
          </w:p>
        </w:tc>
        <w:tc>
          <w:tcPr>
            <w:tcW w:w="4678" w:type="dxa"/>
          </w:tcPr>
          <w:p w14:paraId="5426094C" w14:textId="77777777" w:rsidR="009F0289" w:rsidRPr="0087384B" w:rsidRDefault="009F0289" w:rsidP="009F0289">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9F0289" w:rsidRPr="0087384B" w14:paraId="67332D80" w14:textId="77777777" w:rsidTr="00B42D74">
        <w:tc>
          <w:tcPr>
            <w:tcW w:w="709" w:type="dxa"/>
          </w:tcPr>
          <w:p w14:paraId="684015AC" w14:textId="77777777" w:rsidR="009F0289" w:rsidRPr="0087384B" w:rsidRDefault="009F0289" w:rsidP="009F0289">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7D8C6031" w14:textId="6426ABF0" w:rsidR="009F0289" w:rsidRPr="0087384B" w:rsidRDefault="009F0289"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Реалізація Програми розвитку освіти Львівської області </w:t>
            </w:r>
            <w:r w:rsidRPr="0087384B">
              <w:rPr>
                <w:rFonts w:ascii="Times New Roman" w:hAnsi="Times New Roman" w:cs="Times New Roman"/>
                <w:sz w:val="24"/>
              </w:rPr>
              <w:t xml:space="preserve">на </w:t>
            </w:r>
            <w:r w:rsidR="005E5520">
              <w:rPr>
                <w:rFonts w:ascii="Times New Roman" w:hAnsi="Times New Roman" w:cs="Times New Roman"/>
                <w:sz w:val="24"/>
              </w:rPr>
              <w:t xml:space="preserve">   </w:t>
            </w:r>
            <w:r w:rsidRPr="0087384B">
              <w:rPr>
                <w:rFonts w:ascii="Times New Roman" w:hAnsi="Times New Roman" w:cs="Times New Roman"/>
                <w:sz w:val="24"/>
              </w:rPr>
              <w:t xml:space="preserve">2026-2030 роки </w:t>
            </w:r>
            <w:r w:rsidRPr="0087384B">
              <w:rPr>
                <w:rFonts w:ascii="Times New Roman" w:hAnsi="Times New Roman" w:cs="Times New Roman"/>
                <w:sz w:val="24"/>
                <w:szCs w:val="24"/>
              </w:rPr>
              <w:t>у 2026 році</w:t>
            </w:r>
          </w:p>
        </w:tc>
        <w:tc>
          <w:tcPr>
            <w:tcW w:w="2835" w:type="dxa"/>
          </w:tcPr>
          <w:p w14:paraId="0D53298C" w14:textId="77777777" w:rsidR="009F0289" w:rsidRPr="0087384B" w:rsidRDefault="009F0289" w:rsidP="009F0289">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4A6D8925" w14:textId="77777777" w:rsidR="009F0289" w:rsidRPr="0087384B" w:rsidRDefault="009F0289" w:rsidP="009F0289">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870EBB" w:rsidRPr="0087384B" w14:paraId="28E436A4" w14:textId="77777777" w:rsidTr="00B42D74">
        <w:tc>
          <w:tcPr>
            <w:tcW w:w="709" w:type="dxa"/>
          </w:tcPr>
          <w:p w14:paraId="31657845" w14:textId="77777777" w:rsidR="00870EBB" w:rsidRPr="0087384B" w:rsidRDefault="00870EBB" w:rsidP="00870EBB">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1CC3B0B5" w14:textId="77777777" w:rsidR="00870EBB" w:rsidRPr="0087384B" w:rsidRDefault="00870EBB" w:rsidP="00610C06">
            <w:pPr>
              <w:jc w:val="both"/>
              <w:rPr>
                <w:rFonts w:ascii="Times New Roman" w:hAnsi="Times New Roman" w:cs="Times New Roman"/>
                <w:sz w:val="24"/>
                <w:szCs w:val="24"/>
              </w:rPr>
            </w:pPr>
            <w:r w:rsidRPr="0087384B">
              <w:rPr>
                <w:rFonts w:ascii="Times New Roman" w:hAnsi="Times New Roman" w:cs="Times New Roman"/>
                <w:sz w:val="24"/>
                <w:szCs w:val="24"/>
              </w:rPr>
              <w:t>Реалізація Комплексної програми «Безпечна Львівщина» на 2026 рік</w:t>
            </w:r>
          </w:p>
        </w:tc>
        <w:tc>
          <w:tcPr>
            <w:tcW w:w="2835" w:type="dxa"/>
          </w:tcPr>
          <w:p w14:paraId="1A5EC7BA" w14:textId="77777777" w:rsidR="00870EBB" w:rsidRPr="0087384B" w:rsidRDefault="00870EBB" w:rsidP="00870EBB">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4120F859" w14:textId="77777777" w:rsidR="00870EBB" w:rsidRPr="0087384B" w:rsidRDefault="00870EBB" w:rsidP="00870EBB">
            <w:pPr>
              <w:jc w:val="both"/>
              <w:rPr>
                <w:rFonts w:ascii="Times New Roman" w:hAnsi="Times New Roman" w:cs="Times New Roman"/>
              </w:rPr>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870EBB" w:rsidRPr="0087384B" w14:paraId="6A21EDA1" w14:textId="77777777" w:rsidTr="00B42D74">
        <w:tc>
          <w:tcPr>
            <w:tcW w:w="709" w:type="dxa"/>
          </w:tcPr>
          <w:p w14:paraId="5610EFEB" w14:textId="77777777" w:rsidR="00870EBB" w:rsidRPr="0087384B" w:rsidRDefault="00870EBB" w:rsidP="00870EBB">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62D0E901" w14:textId="77777777" w:rsidR="00870EBB" w:rsidRPr="0087384B" w:rsidRDefault="00870EBB" w:rsidP="00610C06">
            <w:pPr>
              <w:jc w:val="both"/>
              <w:rPr>
                <w:rFonts w:ascii="Times New Roman" w:hAnsi="Times New Roman" w:cs="Times New Roman"/>
                <w:sz w:val="24"/>
                <w:szCs w:val="24"/>
              </w:rPr>
            </w:pPr>
            <w:r w:rsidRPr="0087384B">
              <w:rPr>
                <w:rFonts w:ascii="Times New Roman" w:hAnsi="Times New Roman" w:cs="Times New Roman"/>
                <w:sz w:val="24"/>
                <w:szCs w:val="24"/>
              </w:rPr>
              <w:t>Супровід заходів із створення, реконструкції/модернізації місцевих автоматизованих систем централізованого оповіщення в територіальних громадах області</w:t>
            </w:r>
          </w:p>
        </w:tc>
        <w:tc>
          <w:tcPr>
            <w:tcW w:w="2835" w:type="dxa"/>
          </w:tcPr>
          <w:p w14:paraId="0387B504" w14:textId="77777777" w:rsidR="00870EBB" w:rsidRPr="0087384B" w:rsidRDefault="00870EBB" w:rsidP="00870EBB">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08381247" w14:textId="77777777" w:rsidR="00870EBB" w:rsidRPr="0087384B" w:rsidRDefault="00870EBB" w:rsidP="00870EBB">
            <w:pPr>
              <w:jc w:val="both"/>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B857B4" w:rsidRPr="0087384B" w14:paraId="4BF74D72" w14:textId="77777777" w:rsidTr="00B42D74">
        <w:tc>
          <w:tcPr>
            <w:tcW w:w="709" w:type="dxa"/>
          </w:tcPr>
          <w:p w14:paraId="32A63067" w14:textId="77777777" w:rsidR="00B857B4" w:rsidRPr="0087384B" w:rsidRDefault="00B857B4" w:rsidP="00B857B4">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2C9B9D03" w14:textId="3A9EF041" w:rsidR="00B857B4" w:rsidRPr="0087384B" w:rsidRDefault="00B857B4" w:rsidP="00610C06">
            <w:pPr>
              <w:jc w:val="both"/>
              <w:rPr>
                <w:rFonts w:ascii="Times New Roman" w:hAnsi="Times New Roman" w:cs="Times New Roman"/>
                <w:sz w:val="24"/>
                <w:szCs w:val="24"/>
              </w:rPr>
            </w:pPr>
            <w:r w:rsidRPr="0087384B">
              <w:rPr>
                <w:rFonts w:ascii="Times New Roman" w:hAnsi="Times New Roman" w:cs="Times New Roman"/>
                <w:sz w:val="24"/>
                <w:szCs w:val="24"/>
              </w:rPr>
              <w:t>Проведення робіт з будівництва, реконструкції, капітального та поточного ремонтів на автомобільних дорогах загального користування місцевого значення та штучних споруд на них</w:t>
            </w:r>
          </w:p>
        </w:tc>
        <w:tc>
          <w:tcPr>
            <w:tcW w:w="2835" w:type="dxa"/>
          </w:tcPr>
          <w:p w14:paraId="68E33B67" w14:textId="77777777" w:rsidR="00B857B4" w:rsidRPr="0087384B" w:rsidRDefault="00B857B4" w:rsidP="00B857B4">
            <w:pPr>
              <w:jc w:val="center"/>
            </w:pPr>
            <w:r w:rsidRPr="0087384B">
              <w:rPr>
                <w:rFonts w:ascii="Times New Roman" w:eastAsia="Times New Roman" w:hAnsi="Times New Roman" w:cs="Times New Roman"/>
                <w:sz w:val="24"/>
                <w:szCs w:val="24"/>
                <w:lang w:eastAsia="ru-RU"/>
              </w:rPr>
              <w:t>І квартал</w:t>
            </w:r>
          </w:p>
        </w:tc>
        <w:tc>
          <w:tcPr>
            <w:tcW w:w="4678" w:type="dxa"/>
          </w:tcPr>
          <w:p w14:paraId="706ACAE9" w14:textId="77777777" w:rsidR="00B857B4" w:rsidRPr="0087384B" w:rsidRDefault="00B857B4" w:rsidP="00B857B4">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дорожнього господарства Львівської обласної державної адміністрації</w:t>
            </w:r>
          </w:p>
        </w:tc>
      </w:tr>
      <w:tr w:rsidR="00B857B4" w:rsidRPr="0087384B" w14:paraId="6C0E6484" w14:textId="77777777" w:rsidTr="00B42D74">
        <w:tc>
          <w:tcPr>
            <w:tcW w:w="709" w:type="dxa"/>
          </w:tcPr>
          <w:p w14:paraId="6962F18B" w14:textId="77777777" w:rsidR="00B857B4" w:rsidRPr="0087384B" w:rsidRDefault="00B857B4" w:rsidP="00B857B4">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13D94740" w14:textId="77777777" w:rsidR="00B857B4" w:rsidRPr="0087384B" w:rsidRDefault="00B857B4" w:rsidP="00610C06">
            <w:pPr>
              <w:jc w:val="both"/>
              <w:rPr>
                <w:rFonts w:ascii="Times New Roman" w:hAnsi="Times New Roman" w:cs="Times New Roman"/>
                <w:sz w:val="24"/>
                <w:szCs w:val="24"/>
              </w:rPr>
            </w:pPr>
            <w:r w:rsidRPr="0087384B">
              <w:rPr>
                <w:rFonts w:ascii="Times New Roman" w:hAnsi="Times New Roman" w:cs="Times New Roman"/>
                <w:sz w:val="24"/>
                <w:szCs w:val="24"/>
              </w:rPr>
              <w:t>Проведення конкурсу з визначення перевізників для обслуговування приміських та міжміських (</w:t>
            </w:r>
            <w:proofErr w:type="spellStart"/>
            <w:r w:rsidRPr="0087384B">
              <w:rPr>
                <w:rFonts w:ascii="Times New Roman" w:hAnsi="Times New Roman" w:cs="Times New Roman"/>
                <w:sz w:val="24"/>
                <w:szCs w:val="24"/>
              </w:rPr>
              <w:t>внутрішньообласних</w:t>
            </w:r>
            <w:proofErr w:type="spellEnd"/>
            <w:r w:rsidRPr="0087384B">
              <w:rPr>
                <w:rFonts w:ascii="Times New Roman" w:hAnsi="Times New Roman" w:cs="Times New Roman"/>
                <w:sz w:val="24"/>
                <w:szCs w:val="24"/>
              </w:rPr>
              <w:t>) автобусних маршрутів загального користування</w:t>
            </w:r>
          </w:p>
        </w:tc>
        <w:tc>
          <w:tcPr>
            <w:tcW w:w="2835" w:type="dxa"/>
          </w:tcPr>
          <w:p w14:paraId="118F2F5B" w14:textId="77777777" w:rsidR="00B857B4" w:rsidRPr="0087384B" w:rsidRDefault="00B857B4" w:rsidP="00B857B4">
            <w:pPr>
              <w:jc w:val="center"/>
            </w:pPr>
            <w:r w:rsidRPr="0087384B">
              <w:rPr>
                <w:rFonts w:ascii="Times New Roman" w:eastAsia="Times New Roman" w:hAnsi="Times New Roman" w:cs="Times New Roman"/>
                <w:sz w:val="24"/>
                <w:szCs w:val="24"/>
                <w:lang w:eastAsia="ru-RU"/>
              </w:rPr>
              <w:t>І квартал</w:t>
            </w:r>
          </w:p>
        </w:tc>
        <w:tc>
          <w:tcPr>
            <w:tcW w:w="4678" w:type="dxa"/>
          </w:tcPr>
          <w:p w14:paraId="3D186603" w14:textId="77777777" w:rsidR="00B857B4" w:rsidRPr="0087384B" w:rsidRDefault="00B857B4" w:rsidP="00B857B4">
            <w:pPr>
              <w:jc w:val="both"/>
            </w:pPr>
            <w:r w:rsidRPr="0087384B">
              <w:rPr>
                <w:rFonts w:ascii="Times New Roman" w:hAnsi="Times New Roman" w:cs="Times New Roman"/>
                <w:sz w:val="24"/>
                <w:szCs w:val="24"/>
              </w:rPr>
              <w:t>Департамент дорожнього господарства Львівської обласної державної адміністрації</w:t>
            </w:r>
          </w:p>
        </w:tc>
      </w:tr>
      <w:tr w:rsidR="00B857B4" w:rsidRPr="0087384B" w14:paraId="553169A9" w14:textId="77777777" w:rsidTr="00B42D74">
        <w:tc>
          <w:tcPr>
            <w:tcW w:w="709" w:type="dxa"/>
          </w:tcPr>
          <w:p w14:paraId="7F331D93" w14:textId="77777777" w:rsidR="00B857B4" w:rsidRPr="0087384B" w:rsidRDefault="00B857B4" w:rsidP="00B857B4">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670299E5" w14:textId="1F692302" w:rsidR="00B857B4" w:rsidRPr="0087384B" w:rsidRDefault="00B857B4" w:rsidP="00610C06">
            <w:pPr>
              <w:jc w:val="both"/>
              <w:rPr>
                <w:rFonts w:ascii="Times New Roman" w:hAnsi="Times New Roman" w:cs="Times New Roman"/>
                <w:sz w:val="24"/>
                <w:szCs w:val="24"/>
              </w:rPr>
            </w:pPr>
            <w:r w:rsidRPr="0087384B">
              <w:rPr>
                <w:rFonts w:ascii="Times New Roman" w:hAnsi="Times New Roman" w:cs="Times New Roman"/>
                <w:sz w:val="24"/>
                <w:szCs w:val="24"/>
              </w:rPr>
              <w:t>Відкриття нових приміських та міжміських (</w:t>
            </w:r>
            <w:proofErr w:type="spellStart"/>
            <w:r w:rsidRPr="0087384B">
              <w:rPr>
                <w:rFonts w:ascii="Times New Roman" w:hAnsi="Times New Roman" w:cs="Times New Roman"/>
                <w:sz w:val="24"/>
                <w:szCs w:val="24"/>
              </w:rPr>
              <w:t>внутрішньообласних</w:t>
            </w:r>
            <w:proofErr w:type="spellEnd"/>
            <w:r w:rsidRPr="0087384B">
              <w:rPr>
                <w:rFonts w:ascii="Times New Roman" w:hAnsi="Times New Roman" w:cs="Times New Roman"/>
                <w:sz w:val="24"/>
                <w:szCs w:val="24"/>
              </w:rPr>
              <w:t>) автобусних маршрутів загального користування, ре</w:t>
            </w:r>
            <w:r w:rsidR="006B5AE7" w:rsidRPr="0087384B">
              <w:rPr>
                <w:rFonts w:ascii="Times New Roman" w:hAnsi="Times New Roman" w:cs="Times New Roman"/>
                <w:sz w:val="24"/>
                <w:szCs w:val="24"/>
              </w:rPr>
              <w:t>організація діючих на основі обґ</w:t>
            </w:r>
            <w:r w:rsidRPr="0087384B">
              <w:rPr>
                <w:rFonts w:ascii="Times New Roman" w:hAnsi="Times New Roman" w:cs="Times New Roman"/>
                <w:sz w:val="24"/>
                <w:szCs w:val="24"/>
              </w:rPr>
              <w:t>рунтування соціальної і економічної доцільності</w:t>
            </w:r>
          </w:p>
        </w:tc>
        <w:tc>
          <w:tcPr>
            <w:tcW w:w="2835" w:type="dxa"/>
          </w:tcPr>
          <w:p w14:paraId="69D6CC04" w14:textId="77777777" w:rsidR="00B857B4" w:rsidRPr="0087384B" w:rsidRDefault="00B857B4" w:rsidP="00B857B4">
            <w:pPr>
              <w:jc w:val="center"/>
            </w:pPr>
            <w:r w:rsidRPr="0087384B">
              <w:rPr>
                <w:rFonts w:ascii="Times New Roman" w:eastAsia="Times New Roman" w:hAnsi="Times New Roman" w:cs="Times New Roman"/>
                <w:sz w:val="24"/>
                <w:szCs w:val="24"/>
                <w:lang w:eastAsia="ru-RU"/>
              </w:rPr>
              <w:t>І квартал</w:t>
            </w:r>
          </w:p>
        </w:tc>
        <w:tc>
          <w:tcPr>
            <w:tcW w:w="4678" w:type="dxa"/>
          </w:tcPr>
          <w:p w14:paraId="705DAFE2" w14:textId="77777777" w:rsidR="00B857B4" w:rsidRPr="0087384B" w:rsidRDefault="00B857B4" w:rsidP="00B857B4">
            <w:pPr>
              <w:jc w:val="both"/>
            </w:pPr>
            <w:r w:rsidRPr="0087384B">
              <w:rPr>
                <w:rFonts w:ascii="Times New Roman" w:hAnsi="Times New Roman" w:cs="Times New Roman"/>
                <w:sz w:val="24"/>
                <w:szCs w:val="24"/>
              </w:rPr>
              <w:t>Департамент дорожнього господарства Львівської обласної державної адміністрації</w:t>
            </w:r>
          </w:p>
        </w:tc>
      </w:tr>
      <w:tr w:rsidR="00B857B4" w:rsidRPr="0087384B" w14:paraId="0A3D5122" w14:textId="77777777" w:rsidTr="00B42D74">
        <w:tc>
          <w:tcPr>
            <w:tcW w:w="709" w:type="dxa"/>
          </w:tcPr>
          <w:p w14:paraId="63AF5C46" w14:textId="77777777" w:rsidR="00B857B4" w:rsidRPr="0087384B" w:rsidRDefault="00B857B4" w:rsidP="00B857B4">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5973C823" w14:textId="77777777" w:rsidR="00B857B4" w:rsidRPr="0087384B" w:rsidRDefault="00B857B4" w:rsidP="00610C06">
            <w:pPr>
              <w:jc w:val="both"/>
              <w:rPr>
                <w:rFonts w:ascii="Times New Roman" w:hAnsi="Times New Roman" w:cs="Times New Roman"/>
                <w:sz w:val="24"/>
                <w:szCs w:val="24"/>
              </w:rPr>
            </w:pPr>
            <w:r w:rsidRPr="0087384B">
              <w:rPr>
                <w:rFonts w:ascii="Times New Roman" w:hAnsi="Times New Roman" w:cs="Times New Roman"/>
                <w:sz w:val="24"/>
                <w:szCs w:val="24"/>
              </w:rPr>
              <w:t>Робота з територіальними громадами області стосовно видачі пільгових карточок в рамках впровадження автоматизованої системи обліку оплати проїзду в пасажирському транспорті загального користування Львівської області</w:t>
            </w:r>
          </w:p>
        </w:tc>
        <w:tc>
          <w:tcPr>
            <w:tcW w:w="2835" w:type="dxa"/>
          </w:tcPr>
          <w:p w14:paraId="49D1D755" w14:textId="77777777" w:rsidR="00B857B4" w:rsidRPr="0087384B" w:rsidRDefault="00B857B4" w:rsidP="00B857B4">
            <w:pPr>
              <w:jc w:val="center"/>
            </w:pPr>
            <w:r w:rsidRPr="0087384B">
              <w:rPr>
                <w:rFonts w:ascii="Times New Roman" w:eastAsia="Times New Roman" w:hAnsi="Times New Roman" w:cs="Times New Roman"/>
                <w:sz w:val="24"/>
                <w:szCs w:val="24"/>
                <w:lang w:eastAsia="ru-RU"/>
              </w:rPr>
              <w:t>І квартал</w:t>
            </w:r>
          </w:p>
        </w:tc>
        <w:tc>
          <w:tcPr>
            <w:tcW w:w="4678" w:type="dxa"/>
          </w:tcPr>
          <w:p w14:paraId="123EB1F2" w14:textId="77777777" w:rsidR="00B857B4" w:rsidRPr="0087384B" w:rsidRDefault="00B857B4" w:rsidP="00B857B4">
            <w:pPr>
              <w:jc w:val="both"/>
            </w:pPr>
            <w:r w:rsidRPr="0087384B">
              <w:rPr>
                <w:rFonts w:ascii="Times New Roman" w:hAnsi="Times New Roman" w:cs="Times New Roman"/>
                <w:sz w:val="24"/>
                <w:szCs w:val="24"/>
              </w:rPr>
              <w:t>Департамент дорожнього господарства Львівської обласної державної адміністрації</w:t>
            </w:r>
          </w:p>
        </w:tc>
      </w:tr>
      <w:tr w:rsidR="0099234A" w:rsidRPr="0087384B" w14:paraId="2B750112" w14:textId="77777777" w:rsidTr="00B42D74">
        <w:tc>
          <w:tcPr>
            <w:tcW w:w="709" w:type="dxa"/>
          </w:tcPr>
          <w:p w14:paraId="6D5E2C03" w14:textId="77777777" w:rsidR="0099234A" w:rsidRPr="0087384B" w:rsidRDefault="0099234A" w:rsidP="0099234A">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5F5C4405" w14:textId="77777777" w:rsidR="001E70DE" w:rsidRPr="0087384B" w:rsidRDefault="001E70DE" w:rsidP="00610C06">
            <w:pPr>
              <w:spacing w:line="256" w:lineRule="auto"/>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На виконання Закону України «Про Національний фонд України та архівні установи», Правил роботи архівних установ України, затверджених наказом Міністерства юстиції України від 08.04.2013 №656/5,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(наказ Міністерства юстиції України від 18.06.2015 № 1000/5):</w:t>
            </w:r>
          </w:p>
          <w:p w14:paraId="71AA5F56" w14:textId="77777777" w:rsidR="001E70DE" w:rsidRPr="0087384B" w:rsidRDefault="001E70DE" w:rsidP="00610C06">
            <w:pPr>
              <w:numPr>
                <w:ilvl w:val="2"/>
                <w:numId w:val="18"/>
              </w:numPr>
              <w:spacing w:line="256" w:lineRule="auto"/>
              <w:ind w:left="594"/>
              <w:contextualSpacing/>
              <w:jc w:val="both"/>
              <w:rPr>
                <w:rFonts w:ascii="Times New Roman" w:eastAsia="Malgun Gothic" w:hAnsi="Times New Roman" w:cs="Times New Roman"/>
                <w:sz w:val="24"/>
                <w:szCs w:val="24"/>
              </w:rPr>
            </w:pPr>
            <w:r w:rsidRPr="0087384B">
              <w:rPr>
                <w:rFonts w:ascii="Times New Roman" w:eastAsia="Malgun Gothic" w:hAnsi="Times New Roman" w:cs="Times New Roman"/>
                <w:sz w:val="24"/>
                <w:szCs w:val="24"/>
              </w:rPr>
              <w:t xml:space="preserve">проведення 4 засідань експертно-перевірної комісії Державного архіву Львівської області </w:t>
            </w:r>
          </w:p>
          <w:p w14:paraId="3018592F" w14:textId="77777777" w:rsidR="001E70DE" w:rsidRPr="0087384B" w:rsidRDefault="001E70DE" w:rsidP="00610C06">
            <w:pPr>
              <w:numPr>
                <w:ilvl w:val="2"/>
                <w:numId w:val="18"/>
              </w:numPr>
              <w:spacing w:line="256" w:lineRule="auto"/>
              <w:ind w:left="594"/>
              <w:contextualSpacing/>
              <w:jc w:val="both"/>
              <w:rPr>
                <w:rFonts w:ascii="Times New Roman" w:eastAsia="Malgun Gothic" w:hAnsi="Times New Roman" w:cs="Times New Roman"/>
                <w:sz w:val="24"/>
                <w:szCs w:val="24"/>
              </w:rPr>
            </w:pPr>
            <w:r w:rsidRPr="0087384B">
              <w:rPr>
                <w:rFonts w:ascii="Times New Roman" w:eastAsia="Malgun Gothic" w:hAnsi="Times New Roman" w:cs="Times New Roman"/>
                <w:sz w:val="24"/>
                <w:szCs w:val="24"/>
              </w:rPr>
              <w:t xml:space="preserve">погодження 20 </w:t>
            </w:r>
            <w:proofErr w:type="spellStart"/>
            <w:r w:rsidRPr="0087384B">
              <w:rPr>
                <w:rFonts w:ascii="Times New Roman" w:eastAsia="Malgun Gothic" w:hAnsi="Times New Roman" w:cs="Times New Roman"/>
                <w:sz w:val="24"/>
                <w:szCs w:val="24"/>
              </w:rPr>
              <w:t>номенклатур</w:t>
            </w:r>
            <w:proofErr w:type="spellEnd"/>
            <w:r w:rsidRPr="0087384B">
              <w:rPr>
                <w:rFonts w:ascii="Times New Roman" w:eastAsia="Malgun Gothic" w:hAnsi="Times New Roman" w:cs="Times New Roman"/>
                <w:sz w:val="24"/>
                <w:szCs w:val="24"/>
              </w:rPr>
              <w:t xml:space="preserve"> справ установ та організацій;</w:t>
            </w:r>
          </w:p>
          <w:p w14:paraId="31222C21" w14:textId="77777777" w:rsidR="001E70DE" w:rsidRPr="0087384B" w:rsidRDefault="001E70DE" w:rsidP="00610C06">
            <w:pPr>
              <w:numPr>
                <w:ilvl w:val="2"/>
                <w:numId w:val="18"/>
              </w:numPr>
              <w:spacing w:line="256" w:lineRule="auto"/>
              <w:ind w:left="594"/>
              <w:contextualSpacing/>
              <w:jc w:val="both"/>
              <w:rPr>
                <w:rFonts w:ascii="Times New Roman" w:eastAsia="Malgun Gothic" w:hAnsi="Times New Roman" w:cs="Times New Roman"/>
                <w:sz w:val="24"/>
                <w:szCs w:val="24"/>
              </w:rPr>
            </w:pPr>
            <w:r w:rsidRPr="0087384B">
              <w:rPr>
                <w:rFonts w:ascii="Times New Roman" w:eastAsia="Malgun Gothic" w:hAnsi="Times New Roman" w:cs="Times New Roman"/>
                <w:sz w:val="24"/>
                <w:szCs w:val="24"/>
              </w:rPr>
              <w:t>схвалення описів справ постійного терміну зберігання у кількості 3500 справ;</w:t>
            </w:r>
          </w:p>
          <w:p w14:paraId="0703AF7B" w14:textId="77777777" w:rsidR="001E70DE" w:rsidRPr="0087384B" w:rsidRDefault="001E70DE" w:rsidP="00610C06">
            <w:pPr>
              <w:numPr>
                <w:ilvl w:val="2"/>
                <w:numId w:val="18"/>
              </w:numPr>
              <w:spacing w:line="256" w:lineRule="auto"/>
              <w:ind w:left="594"/>
              <w:contextualSpacing/>
              <w:jc w:val="both"/>
              <w:rPr>
                <w:rFonts w:ascii="Times New Roman" w:eastAsia="Malgun Gothic" w:hAnsi="Times New Roman" w:cs="Times New Roman"/>
                <w:sz w:val="24"/>
                <w:szCs w:val="24"/>
              </w:rPr>
            </w:pPr>
            <w:r w:rsidRPr="0087384B">
              <w:rPr>
                <w:rFonts w:ascii="Times New Roman" w:eastAsia="Malgun Gothic" w:hAnsi="Times New Roman" w:cs="Times New Roman"/>
                <w:sz w:val="24"/>
                <w:szCs w:val="24"/>
              </w:rPr>
              <w:t>погодження описів справ з кадрових питань у кількості 1250 справ;</w:t>
            </w:r>
          </w:p>
          <w:p w14:paraId="336FABB8" w14:textId="77777777" w:rsidR="001E70DE" w:rsidRPr="0087384B" w:rsidRDefault="001E70DE" w:rsidP="00610C06">
            <w:pPr>
              <w:numPr>
                <w:ilvl w:val="2"/>
                <w:numId w:val="18"/>
              </w:numPr>
              <w:spacing w:line="256" w:lineRule="auto"/>
              <w:ind w:left="594"/>
              <w:contextualSpacing/>
              <w:jc w:val="both"/>
              <w:rPr>
                <w:rFonts w:ascii="Times New Roman" w:eastAsia="Malgun Gothic" w:hAnsi="Times New Roman" w:cs="Times New Roman"/>
                <w:sz w:val="24"/>
                <w:szCs w:val="24"/>
              </w:rPr>
            </w:pPr>
            <w:r w:rsidRPr="0087384B">
              <w:rPr>
                <w:rFonts w:ascii="Times New Roman" w:eastAsia="Malgun Gothic" w:hAnsi="Times New Roman" w:cs="Times New Roman"/>
                <w:sz w:val="24"/>
                <w:szCs w:val="24"/>
              </w:rPr>
              <w:t xml:space="preserve">забезпечення своєчасного приймання та зберігання документів Національного архівного фонду (далі, – НАФ) в кількості - 1793 справи від: </w:t>
            </w:r>
          </w:p>
          <w:p w14:paraId="5E1B87DC" w14:textId="77777777" w:rsidR="001E70DE" w:rsidRPr="0087384B" w:rsidRDefault="001E70DE" w:rsidP="00610C06">
            <w:pPr>
              <w:pStyle w:val="a4"/>
              <w:numPr>
                <w:ilvl w:val="0"/>
                <w:numId w:val="28"/>
              </w:numPr>
              <w:spacing w:line="256" w:lineRule="auto"/>
              <w:ind w:left="604" w:hanging="138"/>
              <w:jc w:val="both"/>
              <w:rPr>
                <w:rFonts w:ascii="Times New Roman" w:eastAsia="Malgun Gothic" w:hAnsi="Times New Roman" w:cs="Times New Roman"/>
                <w:sz w:val="24"/>
                <w:szCs w:val="24"/>
              </w:rPr>
            </w:pPr>
            <w:r w:rsidRPr="0087384B">
              <w:rPr>
                <w:rFonts w:ascii="Times New Roman" w:eastAsia="Malgun Gothic" w:hAnsi="Times New Roman" w:cs="Times New Roman"/>
                <w:sz w:val="24"/>
                <w:szCs w:val="24"/>
              </w:rPr>
              <w:t xml:space="preserve">Західного міжобласного територіального відділення Антимонопольного комітету України за 1994-2019 роки - 295 справ; </w:t>
            </w:r>
          </w:p>
          <w:p w14:paraId="6137F0D7" w14:textId="77777777" w:rsidR="001E70DE" w:rsidRPr="0087384B" w:rsidRDefault="001E70DE" w:rsidP="00610C06">
            <w:pPr>
              <w:pStyle w:val="a4"/>
              <w:numPr>
                <w:ilvl w:val="0"/>
                <w:numId w:val="28"/>
              </w:numPr>
              <w:spacing w:line="256" w:lineRule="auto"/>
              <w:ind w:left="604" w:hanging="138"/>
              <w:jc w:val="both"/>
              <w:rPr>
                <w:rFonts w:ascii="Times New Roman" w:eastAsia="Malgun Gothic" w:hAnsi="Times New Roman" w:cs="Times New Roman"/>
                <w:sz w:val="24"/>
                <w:szCs w:val="24"/>
              </w:rPr>
            </w:pPr>
            <w:r w:rsidRPr="0087384B">
              <w:rPr>
                <w:rFonts w:ascii="Times New Roman" w:eastAsia="Malgun Gothic" w:hAnsi="Times New Roman" w:cs="Times New Roman"/>
                <w:sz w:val="24"/>
                <w:szCs w:val="24"/>
              </w:rPr>
              <w:t xml:space="preserve">Центрального відділу ДРАЦС Управління державної реєстрації Західного міжрегіонального управління Міністерства юстиції (м. Львів) за 1940 – 1949 роки - 875 справ; </w:t>
            </w:r>
          </w:p>
          <w:p w14:paraId="3A1F53DA" w14:textId="64E834B2" w:rsidR="001E70DE" w:rsidRPr="0087384B" w:rsidRDefault="001E70DE" w:rsidP="00610C06">
            <w:pPr>
              <w:pStyle w:val="a4"/>
              <w:numPr>
                <w:ilvl w:val="0"/>
                <w:numId w:val="28"/>
              </w:numPr>
              <w:spacing w:line="256" w:lineRule="auto"/>
              <w:ind w:left="604" w:hanging="138"/>
              <w:jc w:val="both"/>
              <w:rPr>
                <w:rFonts w:ascii="Times New Roman" w:eastAsia="Malgun Gothic" w:hAnsi="Times New Roman" w:cs="Times New Roman"/>
                <w:sz w:val="24"/>
                <w:szCs w:val="24"/>
              </w:rPr>
            </w:pPr>
            <w:r w:rsidRPr="0087384B">
              <w:rPr>
                <w:rFonts w:ascii="Times New Roman" w:eastAsia="Malgun Gothic" w:hAnsi="Times New Roman" w:cs="Times New Roman"/>
                <w:sz w:val="24"/>
                <w:szCs w:val="24"/>
              </w:rPr>
              <w:t xml:space="preserve">Головного управління </w:t>
            </w:r>
            <w:proofErr w:type="spellStart"/>
            <w:r w:rsidRPr="0087384B">
              <w:rPr>
                <w:rFonts w:ascii="Times New Roman" w:eastAsia="Malgun Gothic" w:hAnsi="Times New Roman" w:cs="Times New Roman"/>
                <w:sz w:val="24"/>
                <w:szCs w:val="24"/>
              </w:rPr>
              <w:t>Держпраці</w:t>
            </w:r>
            <w:proofErr w:type="spellEnd"/>
            <w:r w:rsidRPr="0087384B">
              <w:rPr>
                <w:rFonts w:ascii="Times New Roman" w:eastAsia="Malgun Gothic" w:hAnsi="Times New Roman" w:cs="Times New Roman"/>
                <w:sz w:val="24"/>
                <w:szCs w:val="24"/>
              </w:rPr>
              <w:t xml:space="preserve"> у Львівській області за 2001 - 2016 роки - 287 справ</w:t>
            </w:r>
            <w:r w:rsidR="00EE0194" w:rsidRPr="0087384B">
              <w:rPr>
                <w:rFonts w:ascii="Times New Roman" w:eastAsia="Malgun Gothic" w:hAnsi="Times New Roman" w:cs="Times New Roman"/>
                <w:sz w:val="24"/>
                <w:szCs w:val="24"/>
              </w:rPr>
              <w:t>;</w:t>
            </w:r>
            <w:r w:rsidRPr="0087384B">
              <w:rPr>
                <w:rFonts w:ascii="Times New Roman" w:eastAsia="Malgun Gothic" w:hAnsi="Times New Roman" w:cs="Times New Roman"/>
                <w:sz w:val="24"/>
                <w:szCs w:val="24"/>
              </w:rPr>
              <w:t xml:space="preserve"> </w:t>
            </w:r>
          </w:p>
          <w:p w14:paraId="5EE0B3AD" w14:textId="77777777" w:rsidR="001E70DE" w:rsidRPr="0087384B" w:rsidRDefault="001E70DE" w:rsidP="00610C06">
            <w:pPr>
              <w:pStyle w:val="a4"/>
              <w:numPr>
                <w:ilvl w:val="0"/>
                <w:numId w:val="28"/>
              </w:numPr>
              <w:spacing w:line="256" w:lineRule="auto"/>
              <w:ind w:left="604" w:hanging="138"/>
              <w:jc w:val="both"/>
              <w:rPr>
                <w:rFonts w:ascii="Times New Roman" w:eastAsia="Malgun Gothic" w:hAnsi="Times New Roman" w:cs="Times New Roman"/>
                <w:sz w:val="24"/>
                <w:szCs w:val="24"/>
              </w:rPr>
            </w:pPr>
            <w:r w:rsidRPr="0087384B">
              <w:rPr>
                <w:rFonts w:ascii="Times New Roman" w:eastAsia="Malgun Gothic" w:hAnsi="Times New Roman" w:cs="Times New Roman"/>
                <w:sz w:val="24"/>
                <w:szCs w:val="24"/>
              </w:rPr>
              <w:t xml:space="preserve">Головного управління Державної міграційної служби України у Львівській області за 2011-2024, 2025 роки - 191 справа; </w:t>
            </w:r>
          </w:p>
          <w:p w14:paraId="68F50934" w14:textId="77777777" w:rsidR="001E70DE" w:rsidRPr="0087384B" w:rsidRDefault="001E70DE" w:rsidP="00610C06">
            <w:pPr>
              <w:pStyle w:val="a4"/>
              <w:numPr>
                <w:ilvl w:val="0"/>
                <w:numId w:val="28"/>
              </w:numPr>
              <w:spacing w:line="256" w:lineRule="auto"/>
              <w:ind w:left="604" w:hanging="138"/>
              <w:jc w:val="both"/>
              <w:rPr>
                <w:rFonts w:ascii="Times New Roman" w:eastAsia="Malgun Gothic" w:hAnsi="Times New Roman" w:cs="Times New Roman"/>
                <w:sz w:val="24"/>
                <w:szCs w:val="24"/>
              </w:rPr>
            </w:pPr>
            <w:r w:rsidRPr="0087384B">
              <w:rPr>
                <w:rFonts w:ascii="Times New Roman" w:eastAsia="Malgun Gothic" w:hAnsi="Times New Roman" w:cs="Times New Roman"/>
                <w:sz w:val="24"/>
                <w:szCs w:val="24"/>
              </w:rPr>
              <w:t xml:space="preserve">Міжрегіонального управління Національного агентства України з питань державної служби у Львівській та Закарпатській областях за 2015-2023, 2024 роки - 45 справ; </w:t>
            </w:r>
          </w:p>
          <w:p w14:paraId="315DAAC8" w14:textId="36795D17" w:rsidR="0099234A" w:rsidRPr="0087384B" w:rsidRDefault="001E70DE" w:rsidP="00610C06">
            <w:pPr>
              <w:pStyle w:val="a4"/>
              <w:numPr>
                <w:ilvl w:val="0"/>
                <w:numId w:val="28"/>
              </w:numPr>
              <w:spacing w:line="256" w:lineRule="auto"/>
              <w:ind w:left="604" w:hanging="138"/>
              <w:jc w:val="both"/>
              <w:rPr>
                <w:rFonts w:ascii="Times New Roman" w:eastAsia="Malgun Gothic" w:hAnsi="Times New Roman" w:cs="Times New Roman"/>
                <w:sz w:val="24"/>
                <w:szCs w:val="24"/>
              </w:rPr>
            </w:pPr>
            <w:r w:rsidRPr="0087384B">
              <w:rPr>
                <w:rFonts w:ascii="Times New Roman" w:eastAsia="Malgun Gothic" w:hAnsi="Times New Roman" w:cs="Times New Roman"/>
                <w:sz w:val="24"/>
                <w:szCs w:val="24"/>
              </w:rPr>
              <w:t>Львівського міжобласного управління Міністерства юстиції України за 2014 рік - 100 справ</w:t>
            </w:r>
          </w:p>
        </w:tc>
        <w:tc>
          <w:tcPr>
            <w:tcW w:w="2835" w:type="dxa"/>
          </w:tcPr>
          <w:p w14:paraId="716D7F4A" w14:textId="77777777" w:rsidR="0099234A" w:rsidRPr="0087384B" w:rsidRDefault="0099234A" w:rsidP="0099234A">
            <w:pPr>
              <w:jc w:val="center"/>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I квартал</w:t>
            </w:r>
          </w:p>
        </w:tc>
        <w:tc>
          <w:tcPr>
            <w:tcW w:w="4678" w:type="dxa"/>
          </w:tcPr>
          <w:p w14:paraId="10B9300C" w14:textId="77777777" w:rsidR="0099234A" w:rsidRPr="0087384B" w:rsidRDefault="0099234A" w:rsidP="0099234A">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Державний архів Львівської області</w:t>
            </w:r>
          </w:p>
        </w:tc>
      </w:tr>
      <w:tr w:rsidR="00C22211" w:rsidRPr="0087384B" w14:paraId="40567F7B" w14:textId="77777777" w:rsidTr="00B42D74">
        <w:tc>
          <w:tcPr>
            <w:tcW w:w="709" w:type="dxa"/>
          </w:tcPr>
          <w:p w14:paraId="007BCB74" w14:textId="77777777" w:rsidR="00C22211" w:rsidRPr="0087384B" w:rsidRDefault="00C22211" w:rsidP="00C22211">
            <w:pPr>
              <w:pStyle w:val="a4"/>
              <w:numPr>
                <w:ilvl w:val="0"/>
                <w:numId w:val="2"/>
              </w:numPr>
              <w:spacing w:line="221" w:lineRule="auto"/>
              <w:ind w:left="292"/>
              <w:jc w:val="center"/>
              <w:rPr>
                <w:rFonts w:ascii="Times New Roman" w:eastAsia="Malgun Gothic" w:hAnsi="Times New Roman" w:cs="Times New Roman"/>
                <w:bCs/>
                <w:color w:val="000000"/>
                <w:sz w:val="24"/>
                <w:szCs w:val="24"/>
                <w:lang w:eastAsia="ru-RU"/>
              </w:rPr>
            </w:pPr>
          </w:p>
        </w:tc>
        <w:tc>
          <w:tcPr>
            <w:tcW w:w="6804" w:type="dxa"/>
          </w:tcPr>
          <w:p w14:paraId="2838E0AE" w14:textId="58165C19" w:rsidR="00C22211" w:rsidRPr="0087384B" w:rsidRDefault="00C22211"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Виконання Програми оцифрування документів Національного архівного фонду на 2023-2026 роки.  Виготовити 125</w:t>
            </w:r>
            <w:r w:rsidR="00B42D74" w:rsidRPr="0087384B">
              <w:rPr>
                <w:rFonts w:ascii="Times New Roman" w:eastAsia="Times New Roman" w:hAnsi="Times New Roman" w:cs="Times New Roman"/>
                <w:sz w:val="24"/>
                <w:szCs w:val="24"/>
                <w:lang w:eastAsia="ru-RU"/>
              </w:rPr>
              <w:t xml:space="preserve"> </w:t>
            </w:r>
            <w:r w:rsidRPr="0087384B">
              <w:rPr>
                <w:rFonts w:ascii="Times New Roman" w:eastAsia="Times New Roman" w:hAnsi="Times New Roman" w:cs="Times New Roman"/>
                <w:sz w:val="24"/>
                <w:szCs w:val="24"/>
                <w:lang w:eastAsia="ru-RU"/>
              </w:rPr>
              <w:t xml:space="preserve">000 </w:t>
            </w:r>
            <w:proofErr w:type="spellStart"/>
            <w:r w:rsidRPr="0087384B">
              <w:rPr>
                <w:rFonts w:ascii="Times New Roman" w:eastAsia="Times New Roman" w:hAnsi="Times New Roman" w:cs="Times New Roman"/>
                <w:sz w:val="24"/>
                <w:szCs w:val="24"/>
                <w:lang w:eastAsia="ru-RU"/>
              </w:rPr>
              <w:t>скан</w:t>
            </w:r>
            <w:proofErr w:type="spellEnd"/>
            <w:r w:rsidRPr="0087384B">
              <w:rPr>
                <w:rFonts w:ascii="Times New Roman" w:eastAsia="Times New Roman" w:hAnsi="Times New Roman" w:cs="Times New Roman"/>
                <w:sz w:val="24"/>
                <w:szCs w:val="24"/>
                <w:lang w:eastAsia="ru-RU"/>
              </w:rPr>
              <w:t xml:space="preserve">- копій документів. Розмістити на е-ресурсі електронні версії </w:t>
            </w:r>
            <w:r w:rsidR="005E5520">
              <w:rPr>
                <w:rFonts w:ascii="Times New Roman" w:eastAsia="Times New Roman" w:hAnsi="Times New Roman" w:cs="Times New Roman"/>
                <w:sz w:val="24"/>
                <w:szCs w:val="24"/>
                <w:lang w:eastAsia="ru-RU"/>
              </w:rPr>
              <w:t xml:space="preserve">       </w:t>
            </w:r>
            <w:r w:rsidRPr="0087384B">
              <w:rPr>
                <w:rFonts w:ascii="Times New Roman" w:eastAsia="Times New Roman" w:hAnsi="Times New Roman" w:cs="Times New Roman"/>
                <w:sz w:val="24"/>
                <w:szCs w:val="24"/>
                <w:lang w:eastAsia="ru-RU"/>
              </w:rPr>
              <w:t>10 описів  (з редагуванням, перекладом на українську мову, адаптацією до історичної термінології незалежної України, заголовків справ) та 125</w:t>
            </w:r>
            <w:r w:rsidR="005E5520">
              <w:rPr>
                <w:rFonts w:ascii="Times New Roman" w:eastAsia="Times New Roman" w:hAnsi="Times New Roman" w:cs="Times New Roman"/>
                <w:sz w:val="24"/>
                <w:szCs w:val="24"/>
                <w:lang w:eastAsia="ru-RU"/>
              </w:rPr>
              <w:t xml:space="preserve"> </w:t>
            </w:r>
            <w:r w:rsidRPr="0087384B">
              <w:rPr>
                <w:rFonts w:ascii="Times New Roman" w:eastAsia="Times New Roman" w:hAnsi="Times New Roman" w:cs="Times New Roman"/>
                <w:sz w:val="24"/>
                <w:szCs w:val="24"/>
                <w:lang w:eastAsia="ru-RU"/>
              </w:rPr>
              <w:t>000 сканованих копій документів</w:t>
            </w:r>
          </w:p>
        </w:tc>
        <w:tc>
          <w:tcPr>
            <w:tcW w:w="2835" w:type="dxa"/>
          </w:tcPr>
          <w:p w14:paraId="29104E40" w14:textId="77777777" w:rsidR="00C22211" w:rsidRPr="0087384B" w:rsidRDefault="00C22211" w:rsidP="00C22211">
            <w:pPr>
              <w:jc w:val="center"/>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I квартал</w:t>
            </w:r>
          </w:p>
        </w:tc>
        <w:tc>
          <w:tcPr>
            <w:tcW w:w="4678" w:type="dxa"/>
          </w:tcPr>
          <w:p w14:paraId="7196C6D3" w14:textId="77777777" w:rsidR="00C22211" w:rsidRPr="0087384B" w:rsidRDefault="00C22211" w:rsidP="00C22211">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Державний архів Львівської області</w:t>
            </w:r>
          </w:p>
        </w:tc>
      </w:tr>
      <w:tr w:rsidR="00C22211" w:rsidRPr="0087384B" w14:paraId="636ACC01" w14:textId="77777777" w:rsidTr="00B42D74">
        <w:tc>
          <w:tcPr>
            <w:tcW w:w="709" w:type="dxa"/>
          </w:tcPr>
          <w:p w14:paraId="5165666D" w14:textId="77777777" w:rsidR="00C22211" w:rsidRPr="0087384B" w:rsidRDefault="00C22211" w:rsidP="00C22211">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A174E25" w14:textId="6CD807B1" w:rsidR="00C22211" w:rsidRPr="0087384B" w:rsidRDefault="00E02948"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П</w:t>
            </w:r>
            <w:r w:rsidR="00C22211" w:rsidRPr="0087384B">
              <w:rPr>
                <w:rFonts w:ascii="Times New Roman" w:eastAsia="Times New Roman" w:hAnsi="Times New Roman" w:cs="Times New Roman"/>
                <w:sz w:val="24"/>
                <w:szCs w:val="24"/>
                <w:lang w:eastAsia="ru-RU"/>
              </w:rPr>
              <w:t xml:space="preserve">ереміщення (об’єднання та хронологічне розміщення відповідно до історичних періодів) документів </w:t>
            </w:r>
            <w:r w:rsidR="001E70DE" w:rsidRPr="0087384B">
              <w:rPr>
                <w:rFonts w:ascii="Times New Roman" w:eastAsia="Times New Roman" w:hAnsi="Times New Roman" w:cs="Times New Roman"/>
                <w:sz w:val="24"/>
                <w:szCs w:val="24"/>
                <w:lang w:eastAsia="ru-RU"/>
              </w:rPr>
              <w:t>Національного архівного фонду</w:t>
            </w:r>
            <w:r w:rsidR="00C22211" w:rsidRPr="0087384B">
              <w:rPr>
                <w:rFonts w:ascii="Times New Roman" w:eastAsia="Times New Roman" w:hAnsi="Times New Roman" w:cs="Times New Roman"/>
                <w:sz w:val="24"/>
                <w:szCs w:val="24"/>
                <w:lang w:eastAsia="ru-RU"/>
              </w:rPr>
              <w:t xml:space="preserve"> в кількості 485 фондів, 86</w:t>
            </w:r>
            <w:r w:rsidR="005E5520">
              <w:rPr>
                <w:rFonts w:ascii="Times New Roman" w:eastAsia="Times New Roman" w:hAnsi="Times New Roman" w:cs="Times New Roman"/>
                <w:sz w:val="24"/>
                <w:szCs w:val="24"/>
                <w:lang w:eastAsia="ru-RU"/>
              </w:rPr>
              <w:t xml:space="preserve"> </w:t>
            </w:r>
            <w:r w:rsidR="00C22211" w:rsidRPr="0087384B">
              <w:rPr>
                <w:rFonts w:ascii="Times New Roman" w:eastAsia="Times New Roman" w:hAnsi="Times New Roman" w:cs="Times New Roman"/>
                <w:sz w:val="24"/>
                <w:szCs w:val="24"/>
                <w:lang w:eastAsia="ru-RU"/>
              </w:rPr>
              <w:t>000 справ</w:t>
            </w:r>
            <w:r w:rsidRPr="0087384B">
              <w:rPr>
                <w:rFonts w:ascii="Times New Roman" w:eastAsia="Times New Roman" w:hAnsi="Times New Roman" w:cs="Times New Roman"/>
                <w:sz w:val="24"/>
                <w:szCs w:val="24"/>
                <w:lang w:eastAsia="ru-RU"/>
              </w:rPr>
              <w:t xml:space="preserve"> по завершенню ремонтно-реставраційних робіт в приміщеннях Державного архіву Львівської області</w:t>
            </w:r>
          </w:p>
        </w:tc>
        <w:tc>
          <w:tcPr>
            <w:tcW w:w="2835" w:type="dxa"/>
          </w:tcPr>
          <w:p w14:paraId="2B1DC685" w14:textId="77777777" w:rsidR="00C22211" w:rsidRPr="0087384B" w:rsidRDefault="00C22211" w:rsidP="00C22211">
            <w:pPr>
              <w:jc w:val="center"/>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I квартал</w:t>
            </w:r>
          </w:p>
        </w:tc>
        <w:tc>
          <w:tcPr>
            <w:tcW w:w="4678" w:type="dxa"/>
          </w:tcPr>
          <w:p w14:paraId="3055B76E" w14:textId="77777777" w:rsidR="00C22211" w:rsidRPr="0087384B" w:rsidRDefault="00C22211" w:rsidP="00C22211">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Державний архів Львівської області</w:t>
            </w:r>
          </w:p>
        </w:tc>
      </w:tr>
      <w:tr w:rsidR="000B7677" w:rsidRPr="0087384B" w14:paraId="375B14C7" w14:textId="77777777" w:rsidTr="00B42D74">
        <w:tc>
          <w:tcPr>
            <w:tcW w:w="709" w:type="dxa"/>
          </w:tcPr>
          <w:p w14:paraId="1321226D" w14:textId="77777777" w:rsidR="000B7677" w:rsidRPr="0087384B" w:rsidRDefault="000B7677" w:rsidP="000B7677">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9325DD3" w14:textId="743B1302" w:rsidR="000B7677" w:rsidRPr="0087384B" w:rsidRDefault="006813D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Організаційна взаємодія з органами місцевого самоврядування та місцевої виконавчої влади, закладами, установами та організаціями з питань ведення Державного реєстру виборців</w:t>
            </w:r>
          </w:p>
        </w:tc>
        <w:tc>
          <w:tcPr>
            <w:tcW w:w="2835" w:type="dxa"/>
          </w:tcPr>
          <w:p w14:paraId="1C466AA1" w14:textId="77777777" w:rsidR="000B7677" w:rsidRPr="0087384B" w:rsidRDefault="006813DF" w:rsidP="006813D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rPr>
              <w:t>I квартал</w:t>
            </w:r>
          </w:p>
        </w:tc>
        <w:tc>
          <w:tcPr>
            <w:tcW w:w="4678" w:type="dxa"/>
          </w:tcPr>
          <w:p w14:paraId="54756972" w14:textId="77777777" w:rsidR="000B7677" w:rsidRPr="0087384B" w:rsidRDefault="006813DF" w:rsidP="006813DF">
            <w:pPr>
              <w:jc w:val="both"/>
              <w:rPr>
                <w:rFonts w:ascii="Times New Roman" w:hAnsi="Times New Roman" w:cs="Times New Roman"/>
                <w:sz w:val="24"/>
                <w:szCs w:val="24"/>
              </w:rPr>
            </w:pPr>
            <w:r w:rsidRPr="0087384B">
              <w:rPr>
                <w:rFonts w:ascii="Times New Roman" w:hAnsi="Times New Roman" w:cs="Times New Roman"/>
                <w:sz w:val="24"/>
                <w:szCs w:val="24"/>
              </w:rPr>
              <w:t>Відділ адміністрування Державного реєстру виборців апарату Львівської обласної державної адміністрації</w:t>
            </w:r>
          </w:p>
        </w:tc>
      </w:tr>
      <w:tr w:rsidR="000B7677" w:rsidRPr="0087384B" w14:paraId="3F8A2566" w14:textId="77777777" w:rsidTr="00B42D74">
        <w:tc>
          <w:tcPr>
            <w:tcW w:w="709" w:type="dxa"/>
          </w:tcPr>
          <w:p w14:paraId="3C38F261" w14:textId="77777777" w:rsidR="000B7677" w:rsidRPr="0087384B" w:rsidRDefault="000B7677" w:rsidP="000B7677">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FB75624" w14:textId="77777777" w:rsidR="000B7677" w:rsidRPr="0087384B" w:rsidRDefault="00A17243"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Формування завдань та заходів Регіональної програми розвитку містобудівного кадастру та просторового планування 2026 рік</w:t>
            </w:r>
          </w:p>
        </w:tc>
        <w:tc>
          <w:tcPr>
            <w:tcW w:w="2835" w:type="dxa"/>
          </w:tcPr>
          <w:p w14:paraId="67709A49" w14:textId="77777777" w:rsidR="000B7677" w:rsidRPr="0087384B" w:rsidRDefault="00A17243" w:rsidP="00A17243">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65DBE26C" w14:textId="77777777" w:rsidR="000B7677" w:rsidRPr="0087384B" w:rsidRDefault="00A17243" w:rsidP="00A17243">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архітектури та розвитку містобудування Львівської обласної державної адміністрації</w:t>
            </w:r>
          </w:p>
        </w:tc>
      </w:tr>
      <w:tr w:rsidR="00A17243" w:rsidRPr="0087384B" w14:paraId="104C7BB3" w14:textId="77777777" w:rsidTr="00B42D74">
        <w:tc>
          <w:tcPr>
            <w:tcW w:w="709" w:type="dxa"/>
          </w:tcPr>
          <w:p w14:paraId="31C97D91" w14:textId="77777777" w:rsidR="00A17243" w:rsidRPr="0087384B" w:rsidRDefault="00A17243" w:rsidP="00A17243">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9E2F068" w14:textId="77777777" w:rsidR="00A17243" w:rsidRPr="0087384B" w:rsidRDefault="00A17243" w:rsidP="00610C06">
            <w:pPr>
              <w:jc w:val="both"/>
              <w:rPr>
                <w:rFonts w:ascii="Times New Roman" w:hAnsi="Times New Roman" w:cs="Times New Roman"/>
                <w:sz w:val="24"/>
                <w:szCs w:val="24"/>
              </w:rPr>
            </w:pPr>
            <w:r w:rsidRPr="0087384B">
              <w:rPr>
                <w:rFonts w:ascii="Times New Roman" w:hAnsi="Times New Roman" w:cs="Times New Roman"/>
                <w:sz w:val="24"/>
                <w:szCs w:val="24"/>
              </w:rPr>
              <w:t>Виконання Комплексної програми надання житлових кредитів окремим категоріям громадян у Львівській області</w:t>
            </w:r>
          </w:p>
        </w:tc>
        <w:tc>
          <w:tcPr>
            <w:tcW w:w="2835" w:type="dxa"/>
          </w:tcPr>
          <w:p w14:paraId="322D7942" w14:textId="77777777" w:rsidR="00A17243" w:rsidRPr="0087384B" w:rsidRDefault="00A17243" w:rsidP="00A17243">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1591AAA7" w14:textId="77777777" w:rsidR="00A17243" w:rsidRPr="0087384B" w:rsidRDefault="00A17243" w:rsidP="00A17243">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архітектури та розвитку містобудування Львівської обласної державної адміністрації</w:t>
            </w:r>
          </w:p>
        </w:tc>
      </w:tr>
      <w:tr w:rsidR="00A17243" w:rsidRPr="0087384B" w14:paraId="33167DD2" w14:textId="77777777" w:rsidTr="00B42D74">
        <w:tc>
          <w:tcPr>
            <w:tcW w:w="709" w:type="dxa"/>
          </w:tcPr>
          <w:p w14:paraId="613229E3" w14:textId="77777777" w:rsidR="00A17243" w:rsidRPr="0087384B" w:rsidRDefault="00A17243" w:rsidP="00A17243">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C7DDB94" w14:textId="77777777" w:rsidR="00A17243" w:rsidRPr="0087384B" w:rsidRDefault="00A17243" w:rsidP="00610C06">
            <w:pPr>
              <w:jc w:val="both"/>
              <w:rPr>
                <w:rFonts w:ascii="Times New Roman" w:hAnsi="Times New Roman" w:cs="Times New Roman"/>
                <w:sz w:val="24"/>
                <w:szCs w:val="24"/>
              </w:rPr>
            </w:pPr>
            <w:r w:rsidRPr="0087384B">
              <w:rPr>
                <w:rFonts w:ascii="Times New Roman" w:hAnsi="Times New Roman" w:cs="Times New Roman"/>
                <w:sz w:val="24"/>
                <w:szCs w:val="24"/>
              </w:rPr>
              <w:t>Виконання заходів Програми «Охорона, збереження і популяризація  історико-культурної спадщини у Львівській області»</w:t>
            </w:r>
          </w:p>
        </w:tc>
        <w:tc>
          <w:tcPr>
            <w:tcW w:w="2835" w:type="dxa"/>
          </w:tcPr>
          <w:p w14:paraId="635DAF1B" w14:textId="77777777" w:rsidR="00A17243" w:rsidRPr="0087384B" w:rsidRDefault="00A17243" w:rsidP="00A17243">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1C137FB2" w14:textId="77777777" w:rsidR="00A17243" w:rsidRPr="0087384B" w:rsidRDefault="00A17243" w:rsidP="00A17243">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архітектури та розвитку містобудування Львівської обласної державної адміністрації</w:t>
            </w:r>
          </w:p>
        </w:tc>
      </w:tr>
      <w:tr w:rsidR="00A66132" w:rsidRPr="0087384B" w14:paraId="65567B16" w14:textId="77777777" w:rsidTr="00B42D74">
        <w:tc>
          <w:tcPr>
            <w:tcW w:w="709" w:type="dxa"/>
          </w:tcPr>
          <w:p w14:paraId="00E5B6F0" w14:textId="77777777" w:rsidR="00A66132" w:rsidRPr="0087384B" w:rsidRDefault="00A66132" w:rsidP="00A66132">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7A7B9E8" w14:textId="6645ED0F" w:rsidR="00A66132" w:rsidRPr="0087384B" w:rsidRDefault="00E02948" w:rsidP="00610C06">
            <w:pPr>
              <w:jc w:val="both"/>
              <w:rPr>
                <w:rFonts w:ascii="Times New Roman" w:hAnsi="Times New Roman" w:cs="Times New Roman"/>
                <w:sz w:val="24"/>
              </w:rPr>
            </w:pPr>
            <w:r w:rsidRPr="0087384B">
              <w:rPr>
                <w:rFonts w:ascii="Times New Roman" w:hAnsi="Times New Roman" w:cs="Times New Roman"/>
                <w:sz w:val="24"/>
              </w:rPr>
              <w:t>О</w:t>
            </w:r>
            <w:r w:rsidR="00A66132" w:rsidRPr="0087384B">
              <w:rPr>
                <w:rFonts w:ascii="Times New Roman" w:hAnsi="Times New Roman" w:cs="Times New Roman"/>
                <w:sz w:val="24"/>
              </w:rPr>
              <w:t>прилюднення та подальше оновлення наборів даних, які підлягають оприлюдненню у формі відкритих даних, розпорядником яких є апарат облдержадміністрації на Місцевому порталі відкритих даних Львівщини</w:t>
            </w:r>
          </w:p>
        </w:tc>
        <w:tc>
          <w:tcPr>
            <w:tcW w:w="2835" w:type="dxa"/>
          </w:tcPr>
          <w:p w14:paraId="4893ACE8" w14:textId="77777777" w:rsidR="00A66132" w:rsidRPr="0087384B" w:rsidRDefault="00A66132" w:rsidP="00A66132">
            <w:pPr>
              <w:jc w:val="center"/>
            </w:pPr>
            <w:r w:rsidRPr="0087384B">
              <w:rPr>
                <w:rFonts w:ascii="Times New Roman" w:eastAsia="Times New Roman" w:hAnsi="Times New Roman" w:cs="Times New Roman"/>
                <w:sz w:val="24"/>
                <w:szCs w:val="24"/>
                <w:lang w:eastAsia="ru-RU"/>
              </w:rPr>
              <w:t>I квартал</w:t>
            </w:r>
          </w:p>
        </w:tc>
        <w:tc>
          <w:tcPr>
            <w:tcW w:w="4678" w:type="dxa"/>
          </w:tcPr>
          <w:p w14:paraId="645D2B64" w14:textId="77777777" w:rsidR="00A66132" w:rsidRPr="0087384B" w:rsidRDefault="00A66132" w:rsidP="00A66132">
            <w:pPr>
              <w:jc w:val="both"/>
            </w:pPr>
            <w:r w:rsidRPr="0087384B">
              <w:rPr>
                <w:rFonts w:ascii="Times New Roman" w:eastAsia="Times New Roman" w:hAnsi="Times New Roman" w:cs="Times New Roman"/>
                <w:sz w:val="24"/>
                <w:szCs w:val="24"/>
                <w:lang w:eastAsia="ru-RU"/>
              </w:rPr>
              <w:t>Адміністративне управління апарату Львівської обласної державної адміністрації</w:t>
            </w:r>
          </w:p>
        </w:tc>
      </w:tr>
      <w:tr w:rsidR="00A66132" w:rsidRPr="0087384B" w14:paraId="123AA793" w14:textId="77777777" w:rsidTr="00B42D74">
        <w:tc>
          <w:tcPr>
            <w:tcW w:w="709" w:type="dxa"/>
          </w:tcPr>
          <w:p w14:paraId="41BCDA14" w14:textId="77777777" w:rsidR="00A66132" w:rsidRPr="0087384B" w:rsidRDefault="00A66132" w:rsidP="00A66132">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506F800" w14:textId="402E2A28" w:rsidR="00A66132" w:rsidRPr="0087384B" w:rsidRDefault="00E02948" w:rsidP="00610C06">
            <w:pPr>
              <w:jc w:val="both"/>
              <w:rPr>
                <w:rFonts w:ascii="Times New Roman" w:hAnsi="Times New Roman" w:cs="Times New Roman"/>
                <w:sz w:val="24"/>
              </w:rPr>
            </w:pPr>
            <w:r w:rsidRPr="0087384B">
              <w:rPr>
                <w:rFonts w:ascii="Times New Roman" w:hAnsi="Times New Roman" w:cs="Times New Roman"/>
                <w:sz w:val="24"/>
              </w:rPr>
              <w:t>Н</w:t>
            </w:r>
            <w:r w:rsidR="00A66132" w:rsidRPr="0087384B">
              <w:rPr>
                <w:rFonts w:ascii="Times New Roman" w:hAnsi="Times New Roman" w:cs="Times New Roman"/>
                <w:sz w:val="24"/>
              </w:rPr>
              <w:t xml:space="preserve">аповнення офіційного вебсайту Львівської обласної державної адміністрації </w:t>
            </w:r>
          </w:p>
        </w:tc>
        <w:tc>
          <w:tcPr>
            <w:tcW w:w="2835" w:type="dxa"/>
          </w:tcPr>
          <w:p w14:paraId="7764DD75" w14:textId="77777777" w:rsidR="00A66132" w:rsidRPr="0087384B" w:rsidRDefault="00A66132" w:rsidP="00A66132">
            <w:pPr>
              <w:jc w:val="center"/>
            </w:pPr>
            <w:r w:rsidRPr="0087384B">
              <w:rPr>
                <w:rFonts w:ascii="Times New Roman" w:eastAsia="Times New Roman" w:hAnsi="Times New Roman" w:cs="Times New Roman"/>
                <w:sz w:val="24"/>
                <w:szCs w:val="24"/>
                <w:lang w:eastAsia="ru-RU"/>
              </w:rPr>
              <w:t>I квартал</w:t>
            </w:r>
          </w:p>
        </w:tc>
        <w:tc>
          <w:tcPr>
            <w:tcW w:w="4678" w:type="dxa"/>
          </w:tcPr>
          <w:p w14:paraId="7390B9F3" w14:textId="77777777" w:rsidR="00A66132" w:rsidRPr="0087384B" w:rsidRDefault="00A66132" w:rsidP="00A66132">
            <w:pPr>
              <w:jc w:val="both"/>
            </w:pPr>
            <w:r w:rsidRPr="0087384B">
              <w:rPr>
                <w:rFonts w:ascii="Times New Roman" w:eastAsia="Times New Roman" w:hAnsi="Times New Roman" w:cs="Times New Roman"/>
                <w:sz w:val="24"/>
                <w:szCs w:val="24"/>
                <w:lang w:eastAsia="ru-RU"/>
              </w:rPr>
              <w:t>Адміністративне управління апарату Львівської обласної державної адміністрації</w:t>
            </w:r>
          </w:p>
        </w:tc>
      </w:tr>
      <w:tr w:rsidR="00514E8E" w:rsidRPr="0087384B" w14:paraId="59ABD2EC" w14:textId="77777777" w:rsidTr="00B42D74">
        <w:tc>
          <w:tcPr>
            <w:tcW w:w="709" w:type="dxa"/>
          </w:tcPr>
          <w:p w14:paraId="6F3B7576" w14:textId="77777777" w:rsidR="00514E8E" w:rsidRPr="0087384B" w:rsidRDefault="00514E8E" w:rsidP="00514E8E">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7161F82" w14:textId="195519C8" w:rsidR="00514E8E" w:rsidRPr="0087384B" w:rsidRDefault="003B1415"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Підготовка проєктів розпоряджень та доручень голови обласної державної адміністрації, наказів керівника апарату обласної державної адміністрації</w:t>
            </w:r>
          </w:p>
        </w:tc>
        <w:tc>
          <w:tcPr>
            <w:tcW w:w="2835" w:type="dxa"/>
          </w:tcPr>
          <w:p w14:paraId="06C3B0F2" w14:textId="77777777" w:rsidR="00514E8E" w:rsidRPr="0087384B" w:rsidRDefault="003B1415" w:rsidP="003B1415">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1C67EAEA" w14:textId="77777777" w:rsidR="00514E8E" w:rsidRPr="0087384B" w:rsidRDefault="003B1415" w:rsidP="003B1415">
            <w:pPr>
              <w:jc w:val="both"/>
              <w:rPr>
                <w:rFonts w:ascii="Times New Roman" w:hAnsi="Times New Roman" w:cs="Times New Roman"/>
                <w:sz w:val="24"/>
                <w:szCs w:val="24"/>
              </w:rPr>
            </w:pPr>
            <w:r w:rsidRPr="0087384B">
              <w:rPr>
                <w:rFonts w:ascii="Times New Roman" w:hAnsi="Times New Roman" w:cs="Times New Roman"/>
                <w:sz w:val="24"/>
                <w:szCs w:val="24"/>
              </w:rPr>
              <w:t>Юридичне управління апарату Львівської обласної державної адміністрації</w:t>
            </w:r>
          </w:p>
        </w:tc>
      </w:tr>
      <w:tr w:rsidR="00514E8E" w:rsidRPr="0087384B" w14:paraId="5DBD2845" w14:textId="77777777" w:rsidTr="00B42D74">
        <w:tc>
          <w:tcPr>
            <w:tcW w:w="709" w:type="dxa"/>
          </w:tcPr>
          <w:p w14:paraId="2FC77F40" w14:textId="77777777" w:rsidR="00514E8E" w:rsidRPr="0087384B" w:rsidRDefault="00514E8E" w:rsidP="00514E8E">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3699A16" w14:textId="77777777" w:rsidR="00514E8E" w:rsidRPr="0087384B" w:rsidRDefault="00064505" w:rsidP="00610C06">
            <w:pPr>
              <w:pBdr>
                <w:top w:val="nil"/>
                <w:left w:val="nil"/>
                <w:bottom w:val="nil"/>
                <w:right w:val="nil"/>
                <w:between w:val="nil"/>
              </w:pBd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Забезпечення  виконання заходів завдання «Забезпечення проведення протокольних та офіційних заходів обласної державної адміністрації», в рамках реалізації обласної Програми відновлення, збереження національної пам’яті та протокольних заходів</w:t>
            </w:r>
          </w:p>
        </w:tc>
        <w:tc>
          <w:tcPr>
            <w:tcW w:w="2835" w:type="dxa"/>
          </w:tcPr>
          <w:p w14:paraId="5548FDAE" w14:textId="77777777" w:rsidR="00514E8E" w:rsidRPr="0087384B" w:rsidRDefault="00064505" w:rsidP="00064505">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6C38E52F" w14:textId="77777777" w:rsidR="00514E8E" w:rsidRPr="0087384B" w:rsidRDefault="00064505" w:rsidP="00064505">
            <w:pPr>
              <w:jc w:val="both"/>
              <w:rPr>
                <w:rFonts w:ascii="Times New Roman" w:hAnsi="Times New Roman" w:cs="Times New Roman"/>
                <w:sz w:val="24"/>
                <w:szCs w:val="24"/>
              </w:rPr>
            </w:pPr>
            <w:r w:rsidRPr="0087384B">
              <w:rPr>
                <w:rFonts w:ascii="Times New Roman" w:hAnsi="Times New Roman" w:cs="Times New Roman"/>
                <w:sz w:val="24"/>
                <w:szCs w:val="24"/>
              </w:rPr>
              <w:t>Відділ господарського забезпечення апарату Львівської обласної державної адміністрації</w:t>
            </w:r>
          </w:p>
        </w:tc>
      </w:tr>
      <w:tr w:rsidR="00514E8E" w:rsidRPr="0087384B" w14:paraId="1A6DFE97" w14:textId="77777777" w:rsidTr="00B42D74">
        <w:tc>
          <w:tcPr>
            <w:tcW w:w="709" w:type="dxa"/>
          </w:tcPr>
          <w:p w14:paraId="3CBEC3FF" w14:textId="77777777" w:rsidR="00514E8E" w:rsidRPr="0087384B" w:rsidRDefault="00514E8E" w:rsidP="00514E8E">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D71DACF" w14:textId="77777777" w:rsidR="00514E8E" w:rsidRPr="0087384B" w:rsidRDefault="0019318F" w:rsidP="00610C06">
            <w:pPr>
              <w:tabs>
                <w:tab w:val="left" w:pos="2175"/>
              </w:tabs>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Здійснення аналітичної та організаційної роботи з кадрового менеджменту</w:t>
            </w:r>
          </w:p>
        </w:tc>
        <w:tc>
          <w:tcPr>
            <w:tcW w:w="2835" w:type="dxa"/>
          </w:tcPr>
          <w:p w14:paraId="13E43ADA" w14:textId="77777777" w:rsidR="00514E8E" w:rsidRPr="0087384B" w:rsidRDefault="0019318F" w:rsidP="0019318F">
            <w:pPr>
              <w:jc w:val="center"/>
            </w:pPr>
            <w:r w:rsidRPr="0087384B">
              <w:rPr>
                <w:rFonts w:ascii="Times New Roman" w:eastAsia="Times New Roman" w:hAnsi="Times New Roman" w:cs="Times New Roman"/>
                <w:sz w:val="24"/>
                <w:szCs w:val="24"/>
                <w:lang w:eastAsia="ru-RU"/>
              </w:rPr>
              <w:t>I квартал</w:t>
            </w:r>
          </w:p>
        </w:tc>
        <w:tc>
          <w:tcPr>
            <w:tcW w:w="4678" w:type="dxa"/>
          </w:tcPr>
          <w:p w14:paraId="35B27637" w14:textId="77777777" w:rsidR="00514E8E" w:rsidRPr="0087384B" w:rsidRDefault="0019318F" w:rsidP="0019318F">
            <w:pPr>
              <w:jc w:val="both"/>
              <w:rPr>
                <w:rFonts w:ascii="Times New Roman" w:hAnsi="Times New Roman" w:cs="Times New Roman"/>
                <w:sz w:val="24"/>
                <w:szCs w:val="24"/>
              </w:rPr>
            </w:pPr>
            <w:r w:rsidRPr="0087384B">
              <w:rPr>
                <w:rFonts w:ascii="Times New Roman" w:hAnsi="Times New Roman" w:cs="Times New Roman"/>
                <w:sz w:val="24"/>
                <w:szCs w:val="24"/>
              </w:rPr>
              <w:t>Управління персоналу, розвитку та промоцій апарату Львівської обласної державної адміністрації</w:t>
            </w:r>
          </w:p>
        </w:tc>
      </w:tr>
      <w:tr w:rsidR="00514E8E" w:rsidRPr="0087384B" w14:paraId="2C82FDF7" w14:textId="77777777" w:rsidTr="00B42D74">
        <w:tc>
          <w:tcPr>
            <w:tcW w:w="15026" w:type="dxa"/>
            <w:gridSpan w:val="4"/>
            <w:vAlign w:val="center"/>
          </w:tcPr>
          <w:p w14:paraId="08CC9BD5" w14:textId="77777777" w:rsidR="00514E8E" w:rsidRPr="0087384B" w:rsidRDefault="00514E8E" w:rsidP="00514E8E">
            <w:pPr>
              <w:pStyle w:val="a4"/>
              <w:ind w:left="317"/>
              <w:jc w:val="center"/>
              <w:rPr>
                <w:rFonts w:ascii="Times New Roman" w:hAnsi="Times New Roman" w:cs="Times New Roman"/>
                <w:b/>
                <w:sz w:val="24"/>
                <w:szCs w:val="24"/>
              </w:rPr>
            </w:pPr>
            <w:r w:rsidRPr="0087384B">
              <w:rPr>
                <w:rFonts w:ascii="Times New Roman" w:hAnsi="Times New Roman" w:cs="Times New Roman"/>
                <w:b/>
                <w:bCs/>
                <w:sz w:val="24"/>
                <w:szCs w:val="24"/>
              </w:rPr>
              <w:t>2. Заходи на виконання  актів законодавства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Президента України та Прем’єр-міністра України, державних і обласних програм соціально-економічного та культурного розвитку, розпоряджень та доручень голови обласної державної адміністрації, рішень обласної ради, хід виконання яких розглядатиметься в порядку контролю</w:t>
            </w:r>
            <w:r w:rsidRPr="0087384B">
              <w:rPr>
                <w:rFonts w:ascii="Times New Roman" w:hAnsi="Times New Roman" w:cs="Times New Roman"/>
                <w:sz w:val="24"/>
                <w:szCs w:val="24"/>
              </w:rPr>
              <w:t xml:space="preserve"> </w:t>
            </w:r>
            <w:r w:rsidRPr="0087384B">
              <w:rPr>
                <w:rFonts w:ascii="Times New Roman" w:hAnsi="Times New Roman" w:cs="Times New Roman"/>
                <w:b/>
                <w:bCs/>
                <w:sz w:val="24"/>
                <w:szCs w:val="24"/>
              </w:rPr>
              <w:t>та підготовки відповідних звітів</w:t>
            </w:r>
          </w:p>
        </w:tc>
      </w:tr>
      <w:tr w:rsidR="00FC03D2" w:rsidRPr="0087384B" w14:paraId="72BE7FD6" w14:textId="77777777" w:rsidTr="00B42D74">
        <w:tc>
          <w:tcPr>
            <w:tcW w:w="709" w:type="dxa"/>
          </w:tcPr>
          <w:p w14:paraId="3855C06D" w14:textId="77777777" w:rsidR="00FC03D2" w:rsidRPr="0087384B" w:rsidRDefault="00FC03D2" w:rsidP="00FC03D2">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CC3EB51" w14:textId="5059C849" w:rsidR="00FC03D2" w:rsidRPr="0087384B" w:rsidRDefault="00FC03D2" w:rsidP="00610C06">
            <w:pPr>
              <w:suppressAutoHyphens/>
              <w:jc w:val="both"/>
              <w:rPr>
                <w:rFonts w:ascii="Times New Roman" w:hAnsi="Times New Roman" w:cs="Times New Roman"/>
                <w:sz w:val="24"/>
                <w:szCs w:val="24"/>
              </w:rPr>
            </w:pPr>
            <w:r w:rsidRPr="0087384B">
              <w:rPr>
                <w:rFonts w:ascii="Times New Roman" w:hAnsi="Times New Roman" w:cs="Times New Roman"/>
                <w:sz w:val="24"/>
                <w:szCs w:val="24"/>
              </w:rPr>
              <w:t xml:space="preserve">Ведення Єдиного реєстру об’єктів державної власності, органом управління яких є облдержадміністрація та направлення звітів </w:t>
            </w:r>
            <w:r w:rsidR="00D84211" w:rsidRPr="0087384B">
              <w:rPr>
                <w:rFonts w:ascii="Times New Roman" w:hAnsi="Times New Roman" w:cs="Times New Roman"/>
                <w:sz w:val="24"/>
                <w:szCs w:val="24"/>
              </w:rPr>
              <w:t>Фонду державного майна України</w:t>
            </w:r>
            <w:r w:rsidRPr="0087384B">
              <w:rPr>
                <w:rFonts w:ascii="Times New Roman" w:hAnsi="Times New Roman" w:cs="Times New Roman"/>
                <w:sz w:val="24"/>
                <w:szCs w:val="24"/>
              </w:rPr>
              <w:t xml:space="preserve"> щодо:</w:t>
            </w:r>
          </w:p>
          <w:p w14:paraId="1327547A" w14:textId="421F3050" w:rsidR="00FC03D2" w:rsidRPr="0087384B" w:rsidRDefault="00FC03D2" w:rsidP="005E5520">
            <w:pPr>
              <w:pStyle w:val="a4"/>
              <w:numPr>
                <w:ilvl w:val="0"/>
                <w:numId w:val="24"/>
              </w:numPr>
              <w:suppressAutoHyphens/>
              <w:ind w:left="317"/>
              <w:jc w:val="both"/>
              <w:rPr>
                <w:rFonts w:ascii="Times New Roman" w:hAnsi="Times New Roman" w:cs="Times New Roman"/>
                <w:sz w:val="24"/>
                <w:szCs w:val="24"/>
              </w:rPr>
            </w:pPr>
            <w:r w:rsidRPr="0087384B">
              <w:rPr>
                <w:rFonts w:ascii="Times New Roman" w:hAnsi="Times New Roman" w:cs="Times New Roman"/>
                <w:sz w:val="24"/>
                <w:szCs w:val="24"/>
              </w:rPr>
              <w:t>відомостей про державне нерухоме майно, органом управління якого є облдержадміністрація;</w:t>
            </w:r>
          </w:p>
          <w:p w14:paraId="66E07BD3" w14:textId="02DEABE8" w:rsidR="00FC03D2" w:rsidRPr="0087384B" w:rsidRDefault="00FC03D2" w:rsidP="005E5520">
            <w:pPr>
              <w:pStyle w:val="a4"/>
              <w:numPr>
                <w:ilvl w:val="0"/>
                <w:numId w:val="24"/>
              </w:numPr>
              <w:suppressAutoHyphens/>
              <w:ind w:left="317"/>
              <w:jc w:val="both"/>
              <w:rPr>
                <w:rFonts w:ascii="Times New Roman" w:hAnsi="Times New Roman" w:cs="Times New Roman"/>
                <w:sz w:val="24"/>
                <w:szCs w:val="24"/>
              </w:rPr>
            </w:pPr>
            <w:r w:rsidRPr="0087384B">
              <w:rPr>
                <w:rFonts w:ascii="Times New Roman" w:hAnsi="Times New Roman" w:cs="Times New Roman"/>
                <w:sz w:val="24"/>
                <w:szCs w:val="24"/>
              </w:rPr>
              <w:t>щодо включення об'єктів права державної власності до переліку об'єктів, що підлягають приватизації</w:t>
            </w:r>
          </w:p>
        </w:tc>
        <w:tc>
          <w:tcPr>
            <w:tcW w:w="2835" w:type="dxa"/>
          </w:tcPr>
          <w:p w14:paraId="4CFB2DA3" w14:textId="77777777" w:rsidR="00FC03D2" w:rsidRPr="0087384B" w:rsidRDefault="00FC03D2" w:rsidP="00FC03D2">
            <w:pPr>
              <w:jc w:val="center"/>
            </w:pPr>
            <w:r w:rsidRPr="0087384B">
              <w:rPr>
                <w:rFonts w:ascii="Times New Roman" w:hAnsi="Times New Roman" w:cs="Times New Roman"/>
                <w:sz w:val="24"/>
                <w:szCs w:val="24"/>
              </w:rPr>
              <w:t>І квартал</w:t>
            </w:r>
          </w:p>
        </w:tc>
        <w:tc>
          <w:tcPr>
            <w:tcW w:w="4678" w:type="dxa"/>
          </w:tcPr>
          <w:p w14:paraId="5B1293D7" w14:textId="77777777" w:rsidR="00FC03D2" w:rsidRPr="0087384B" w:rsidRDefault="00FC03D2"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FC03D2" w:rsidRPr="0087384B" w14:paraId="2A5850D8" w14:textId="77777777" w:rsidTr="00B42D74">
        <w:tc>
          <w:tcPr>
            <w:tcW w:w="709" w:type="dxa"/>
          </w:tcPr>
          <w:p w14:paraId="113B21B1" w14:textId="77777777" w:rsidR="00FC03D2" w:rsidRPr="0087384B" w:rsidRDefault="00FC03D2" w:rsidP="00FC03D2">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24883AF9" w14:textId="62588020" w:rsidR="00FC03D2" w:rsidRPr="0087384B" w:rsidRDefault="00FC03D2"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Надання погодження щодо включення або відмови у включенні майна, органом управління якого є Л</w:t>
            </w:r>
            <w:r w:rsidR="00D84211" w:rsidRPr="0087384B">
              <w:rPr>
                <w:rFonts w:ascii="Times New Roman" w:eastAsia="Times New Roman" w:hAnsi="Times New Roman" w:cs="Times New Roman"/>
                <w:sz w:val="24"/>
                <w:szCs w:val="24"/>
              </w:rPr>
              <w:t>ьвівська обласна державна адміністрація</w:t>
            </w:r>
            <w:r w:rsidRPr="0087384B">
              <w:rPr>
                <w:rFonts w:ascii="Times New Roman" w:eastAsia="Times New Roman" w:hAnsi="Times New Roman" w:cs="Times New Roman"/>
                <w:sz w:val="24"/>
                <w:szCs w:val="24"/>
              </w:rPr>
              <w:t>, до відповідного Переліку для передачі в оренду</w:t>
            </w:r>
          </w:p>
        </w:tc>
        <w:tc>
          <w:tcPr>
            <w:tcW w:w="2835" w:type="dxa"/>
          </w:tcPr>
          <w:p w14:paraId="194B3ABA" w14:textId="77777777" w:rsidR="00FC03D2" w:rsidRPr="0087384B" w:rsidRDefault="00FC03D2" w:rsidP="00FC03D2">
            <w:pPr>
              <w:jc w:val="center"/>
            </w:pPr>
            <w:r w:rsidRPr="0087384B">
              <w:rPr>
                <w:rFonts w:ascii="Times New Roman" w:hAnsi="Times New Roman" w:cs="Times New Roman"/>
                <w:sz w:val="24"/>
                <w:szCs w:val="24"/>
              </w:rPr>
              <w:t>І квартал</w:t>
            </w:r>
          </w:p>
        </w:tc>
        <w:tc>
          <w:tcPr>
            <w:tcW w:w="4678" w:type="dxa"/>
          </w:tcPr>
          <w:p w14:paraId="7618A3FE" w14:textId="77777777" w:rsidR="00FC03D2" w:rsidRPr="0087384B" w:rsidRDefault="00FC03D2"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FC03D2" w:rsidRPr="0087384B" w14:paraId="4E6E6441" w14:textId="77777777" w:rsidTr="00B42D74">
        <w:tc>
          <w:tcPr>
            <w:tcW w:w="709" w:type="dxa"/>
          </w:tcPr>
          <w:p w14:paraId="192234D4" w14:textId="77777777" w:rsidR="00FC03D2" w:rsidRPr="0087384B" w:rsidRDefault="00FC03D2" w:rsidP="00FC03D2">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505171FF" w14:textId="086C09A8" w:rsidR="00FC03D2" w:rsidRPr="0087384B" w:rsidRDefault="00FC03D2"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Аналіз </w:t>
            </w:r>
            <w:proofErr w:type="spellStart"/>
            <w:r w:rsidRPr="0087384B">
              <w:rPr>
                <w:rFonts w:ascii="Times New Roman" w:eastAsia="Times New Roman" w:hAnsi="Times New Roman" w:cs="Times New Roman"/>
                <w:sz w:val="24"/>
                <w:szCs w:val="24"/>
              </w:rPr>
              <w:t>закупівель</w:t>
            </w:r>
            <w:proofErr w:type="spellEnd"/>
            <w:r w:rsidRPr="0087384B">
              <w:rPr>
                <w:rFonts w:ascii="Times New Roman" w:eastAsia="Times New Roman" w:hAnsi="Times New Roman" w:cs="Times New Roman"/>
                <w:sz w:val="24"/>
                <w:szCs w:val="24"/>
              </w:rPr>
              <w:t xml:space="preserve"> здійснених замовниками області стосовно дотримання </w:t>
            </w:r>
            <w:r w:rsidR="006B5124" w:rsidRPr="0087384B">
              <w:rPr>
                <w:rFonts w:ascii="Times New Roman" w:eastAsia="Times New Roman" w:hAnsi="Times New Roman" w:cs="Times New Roman"/>
                <w:sz w:val="24"/>
                <w:szCs w:val="24"/>
              </w:rPr>
              <w:t>нормативно-правових актів</w:t>
            </w:r>
            <w:r w:rsidRPr="0087384B">
              <w:rPr>
                <w:rFonts w:ascii="Times New Roman" w:eastAsia="Times New Roman" w:hAnsi="Times New Roman" w:cs="Times New Roman"/>
                <w:sz w:val="24"/>
                <w:szCs w:val="24"/>
              </w:rPr>
              <w:t xml:space="preserve"> у сфері </w:t>
            </w:r>
            <w:proofErr w:type="spellStart"/>
            <w:r w:rsidRPr="0087384B">
              <w:rPr>
                <w:rFonts w:ascii="Times New Roman" w:eastAsia="Times New Roman" w:hAnsi="Times New Roman" w:cs="Times New Roman"/>
                <w:sz w:val="24"/>
                <w:szCs w:val="24"/>
              </w:rPr>
              <w:t>закупівель</w:t>
            </w:r>
            <w:proofErr w:type="spellEnd"/>
          </w:p>
        </w:tc>
        <w:tc>
          <w:tcPr>
            <w:tcW w:w="2835" w:type="dxa"/>
          </w:tcPr>
          <w:p w14:paraId="5F8F1A54" w14:textId="77777777" w:rsidR="00FC03D2" w:rsidRPr="0087384B" w:rsidRDefault="00FC03D2" w:rsidP="00FC03D2">
            <w:pPr>
              <w:jc w:val="center"/>
            </w:pPr>
            <w:r w:rsidRPr="0087384B">
              <w:rPr>
                <w:rFonts w:ascii="Times New Roman" w:hAnsi="Times New Roman" w:cs="Times New Roman"/>
                <w:sz w:val="24"/>
                <w:szCs w:val="24"/>
              </w:rPr>
              <w:t>І квартал</w:t>
            </w:r>
          </w:p>
        </w:tc>
        <w:tc>
          <w:tcPr>
            <w:tcW w:w="4678" w:type="dxa"/>
          </w:tcPr>
          <w:p w14:paraId="0FF1E86D" w14:textId="77777777" w:rsidR="00FC03D2" w:rsidRPr="0087384B" w:rsidRDefault="00FC03D2"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FC03D2" w:rsidRPr="0087384B" w14:paraId="3F7D2968" w14:textId="77777777" w:rsidTr="00B42D74">
        <w:tc>
          <w:tcPr>
            <w:tcW w:w="709" w:type="dxa"/>
          </w:tcPr>
          <w:p w14:paraId="7C08F677" w14:textId="77777777" w:rsidR="00FC03D2" w:rsidRPr="0087384B" w:rsidRDefault="00FC03D2" w:rsidP="00FC03D2">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7EE41FCC" w14:textId="77777777" w:rsidR="00FC03D2" w:rsidRPr="0087384B" w:rsidRDefault="00FC03D2" w:rsidP="00610C06">
            <w:pPr>
              <w:suppressAutoHyphens/>
              <w:jc w:val="both"/>
              <w:rPr>
                <w:rFonts w:ascii="Times New Roman" w:hAnsi="Times New Roman" w:cs="Times New Roman"/>
                <w:sz w:val="24"/>
                <w:szCs w:val="24"/>
              </w:rPr>
            </w:pPr>
            <w:r w:rsidRPr="0087384B">
              <w:rPr>
                <w:rFonts w:ascii="Times New Roman" w:hAnsi="Times New Roman" w:cs="Times New Roman"/>
                <w:sz w:val="24"/>
                <w:szCs w:val="24"/>
              </w:rPr>
              <w:t>Проведення моніторингу використання у Львівській області коштів державних програм</w:t>
            </w:r>
          </w:p>
        </w:tc>
        <w:tc>
          <w:tcPr>
            <w:tcW w:w="2835" w:type="dxa"/>
          </w:tcPr>
          <w:p w14:paraId="10A4DCF5" w14:textId="77777777" w:rsidR="00FC03D2" w:rsidRPr="0087384B" w:rsidRDefault="00FC03D2" w:rsidP="00FC03D2">
            <w:pPr>
              <w:jc w:val="center"/>
            </w:pPr>
            <w:r w:rsidRPr="0087384B">
              <w:rPr>
                <w:rFonts w:ascii="Times New Roman" w:hAnsi="Times New Roman" w:cs="Times New Roman"/>
                <w:sz w:val="24"/>
                <w:szCs w:val="24"/>
              </w:rPr>
              <w:t>І квартал</w:t>
            </w:r>
          </w:p>
        </w:tc>
        <w:tc>
          <w:tcPr>
            <w:tcW w:w="4678" w:type="dxa"/>
          </w:tcPr>
          <w:p w14:paraId="1FBD629F" w14:textId="77777777" w:rsidR="00FC03D2" w:rsidRPr="0087384B" w:rsidRDefault="00FC03D2"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A628A7" w:rsidRPr="0087384B" w14:paraId="56090034" w14:textId="77777777" w:rsidTr="00B42D74">
        <w:tc>
          <w:tcPr>
            <w:tcW w:w="709" w:type="dxa"/>
          </w:tcPr>
          <w:p w14:paraId="3FAA44BC" w14:textId="77777777" w:rsidR="00A628A7" w:rsidRPr="0087384B" w:rsidRDefault="00A628A7" w:rsidP="00A628A7">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C4421CA" w14:textId="780B05A9" w:rsidR="00B42D74" w:rsidRPr="0087384B" w:rsidRDefault="00A628A7" w:rsidP="00610C06">
            <w:pPr>
              <w:suppressAutoHyphens/>
              <w:jc w:val="both"/>
              <w:rPr>
                <w:rFonts w:ascii="Times New Roman" w:hAnsi="Times New Roman" w:cs="Times New Roman"/>
                <w:sz w:val="24"/>
                <w:szCs w:val="24"/>
              </w:rPr>
            </w:pPr>
            <w:r w:rsidRPr="0087384B">
              <w:rPr>
                <w:rFonts w:ascii="Times New Roman" w:hAnsi="Times New Roman" w:cs="Times New Roman"/>
                <w:sz w:val="24"/>
                <w:szCs w:val="24"/>
              </w:rPr>
              <w:t xml:space="preserve">Узагальнення та аналіз показників місцевих бюджетів на </w:t>
            </w:r>
            <w:r w:rsidR="005E5520">
              <w:rPr>
                <w:rFonts w:ascii="Times New Roman" w:hAnsi="Times New Roman" w:cs="Times New Roman"/>
                <w:sz w:val="24"/>
                <w:szCs w:val="24"/>
              </w:rPr>
              <w:t xml:space="preserve">        </w:t>
            </w:r>
            <w:r w:rsidRPr="0087384B">
              <w:rPr>
                <w:rFonts w:ascii="Times New Roman" w:hAnsi="Times New Roman" w:cs="Times New Roman"/>
                <w:sz w:val="24"/>
                <w:szCs w:val="24"/>
              </w:rPr>
              <w:t>2026 рік</w:t>
            </w:r>
            <w:r w:rsidR="00FC03D2" w:rsidRPr="0087384B">
              <w:rPr>
                <w:rFonts w:ascii="Times New Roman" w:hAnsi="Times New Roman" w:cs="Times New Roman"/>
                <w:sz w:val="24"/>
                <w:szCs w:val="24"/>
              </w:rPr>
              <w:t>.</w:t>
            </w:r>
            <w:r w:rsidRPr="0087384B">
              <w:rPr>
                <w:rFonts w:ascii="Times New Roman" w:hAnsi="Times New Roman" w:cs="Times New Roman"/>
                <w:sz w:val="24"/>
                <w:szCs w:val="24"/>
              </w:rPr>
              <w:t xml:space="preserve"> Формування та аналіз планових показників з мережі, штатів і контингентів обласних установ та організацій</w:t>
            </w:r>
            <w:r w:rsidR="00063389" w:rsidRPr="0087384B">
              <w:rPr>
                <w:rFonts w:ascii="Times New Roman" w:hAnsi="Times New Roman" w:cs="Times New Roman"/>
                <w:sz w:val="24"/>
                <w:szCs w:val="24"/>
              </w:rPr>
              <w:t xml:space="preserve">. </w:t>
            </w:r>
          </w:p>
          <w:p w14:paraId="021BC4DB" w14:textId="190ABEBD" w:rsidR="00A628A7" w:rsidRPr="0087384B" w:rsidRDefault="00063389" w:rsidP="00610C06">
            <w:pPr>
              <w:suppressAutoHyphens/>
              <w:jc w:val="both"/>
              <w:rPr>
                <w:rFonts w:ascii="Times New Roman" w:hAnsi="Times New Roman" w:cs="Times New Roman"/>
                <w:sz w:val="24"/>
                <w:szCs w:val="24"/>
              </w:rPr>
            </w:pPr>
            <w:r w:rsidRPr="0087384B">
              <w:rPr>
                <w:rFonts w:ascii="Times New Roman" w:hAnsi="Times New Roman" w:cs="Times New Roman"/>
                <w:sz w:val="24"/>
                <w:szCs w:val="24"/>
              </w:rPr>
              <w:t>У</w:t>
            </w:r>
            <w:r w:rsidR="00A628A7" w:rsidRPr="0087384B">
              <w:rPr>
                <w:rFonts w:ascii="Times New Roman" w:hAnsi="Times New Roman" w:cs="Times New Roman"/>
                <w:sz w:val="24"/>
                <w:szCs w:val="24"/>
              </w:rPr>
              <w:t xml:space="preserve">загальнення відповідних показників усіх місцевих бюджетів області на плановий рік. </w:t>
            </w:r>
          </w:p>
          <w:p w14:paraId="7E5BAFE4" w14:textId="77777777" w:rsidR="00A628A7" w:rsidRPr="0087384B" w:rsidRDefault="00A628A7" w:rsidP="00610C06">
            <w:pPr>
              <w:suppressAutoHyphens/>
              <w:jc w:val="both"/>
            </w:pPr>
            <w:r w:rsidRPr="0087384B">
              <w:rPr>
                <w:rFonts w:ascii="Times New Roman" w:hAnsi="Times New Roman" w:cs="Times New Roman"/>
                <w:sz w:val="24"/>
                <w:szCs w:val="24"/>
              </w:rPr>
              <w:t>Підготовка та подання Міністерству фінансів України зведення місцевих бюджетів області та пояснювальної записки до нього на 2026 рік</w:t>
            </w:r>
          </w:p>
        </w:tc>
        <w:tc>
          <w:tcPr>
            <w:tcW w:w="2835" w:type="dxa"/>
          </w:tcPr>
          <w:p w14:paraId="1E77AFB9" w14:textId="77777777" w:rsidR="00A628A7" w:rsidRPr="0087384B" w:rsidRDefault="00A628A7" w:rsidP="00A628A7">
            <w:pPr>
              <w:suppressAutoHyphens/>
              <w:ind w:firstLine="33"/>
              <w:jc w:val="center"/>
            </w:pPr>
            <w:r w:rsidRPr="0087384B">
              <w:rPr>
                <w:rFonts w:ascii="Times New Roman" w:hAnsi="Times New Roman" w:cs="Times New Roman"/>
                <w:sz w:val="24"/>
                <w:szCs w:val="24"/>
              </w:rPr>
              <w:t>У термін, визначений Міністерством фінансів України</w:t>
            </w:r>
          </w:p>
        </w:tc>
        <w:tc>
          <w:tcPr>
            <w:tcW w:w="4678" w:type="dxa"/>
          </w:tcPr>
          <w:p w14:paraId="709D1A5B" w14:textId="77777777" w:rsidR="00A628A7" w:rsidRPr="0087384B" w:rsidRDefault="00A628A7"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A628A7" w:rsidRPr="0087384B" w14:paraId="3AEE1610" w14:textId="77777777" w:rsidTr="00B42D74">
        <w:tc>
          <w:tcPr>
            <w:tcW w:w="709" w:type="dxa"/>
          </w:tcPr>
          <w:p w14:paraId="3259C181" w14:textId="77777777" w:rsidR="00A628A7" w:rsidRPr="0087384B" w:rsidRDefault="00A628A7" w:rsidP="00A628A7">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386139F2" w14:textId="39803DA1" w:rsidR="00A628A7" w:rsidRPr="0087384B" w:rsidRDefault="00A628A7" w:rsidP="00610C06">
            <w:pPr>
              <w:suppressAutoHyphens/>
              <w:jc w:val="both"/>
            </w:pPr>
            <w:r w:rsidRPr="0087384B">
              <w:rPr>
                <w:rFonts w:ascii="Times New Roman" w:hAnsi="Times New Roman" w:cs="Times New Roman"/>
                <w:sz w:val="24"/>
                <w:szCs w:val="24"/>
              </w:rPr>
              <w:t>Координація роботи та узагальнення статистичних і аналітичних даних, підготовка інформацій, довідок, службових записок з питань формування, затвердження та виконання місцевих бюджетів області відповідно до завдань</w:t>
            </w:r>
            <w:r w:rsidR="004065BF">
              <w:rPr>
                <w:rFonts w:ascii="Times New Roman" w:hAnsi="Times New Roman" w:cs="Times New Roman"/>
                <w:sz w:val="24"/>
                <w:szCs w:val="24"/>
              </w:rPr>
              <w:t xml:space="preserve"> </w:t>
            </w:r>
            <w:r w:rsidRPr="0087384B">
              <w:rPr>
                <w:rFonts w:ascii="Times New Roman" w:hAnsi="Times New Roman" w:cs="Times New Roman"/>
                <w:sz w:val="24"/>
                <w:szCs w:val="24"/>
              </w:rPr>
              <w:t>Міністерства фінансів України, доручень інших центральних органів влади  та облдержадміністрації</w:t>
            </w:r>
          </w:p>
        </w:tc>
        <w:tc>
          <w:tcPr>
            <w:tcW w:w="2835" w:type="dxa"/>
          </w:tcPr>
          <w:p w14:paraId="04F8C8B7" w14:textId="77777777" w:rsidR="00A628A7" w:rsidRPr="0087384B" w:rsidRDefault="00A628A7" w:rsidP="00A628A7">
            <w:pPr>
              <w:suppressAutoHyphens/>
              <w:ind w:firstLine="33"/>
              <w:jc w:val="center"/>
            </w:pPr>
            <w:r w:rsidRPr="0087384B">
              <w:rPr>
                <w:rFonts w:ascii="Times New Roman" w:hAnsi="Times New Roman" w:cs="Times New Roman"/>
                <w:sz w:val="24"/>
                <w:szCs w:val="24"/>
              </w:rPr>
              <w:t>У визначені завданнями терміни</w:t>
            </w:r>
          </w:p>
        </w:tc>
        <w:tc>
          <w:tcPr>
            <w:tcW w:w="4678" w:type="dxa"/>
          </w:tcPr>
          <w:p w14:paraId="5738D91D" w14:textId="77777777" w:rsidR="00A628A7" w:rsidRPr="0087384B" w:rsidRDefault="00A628A7"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A628A7" w:rsidRPr="0087384B" w14:paraId="0AAE828C" w14:textId="77777777" w:rsidTr="00B42D74">
        <w:tc>
          <w:tcPr>
            <w:tcW w:w="709" w:type="dxa"/>
          </w:tcPr>
          <w:p w14:paraId="5AD12633" w14:textId="77777777" w:rsidR="00A628A7" w:rsidRPr="0087384B" w:rsidRDefault="00A628A7" w:rsidP="00A628A7">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24B349D2" w14:textId="77777777" w:rsidR="00A628A7" w:rsidRPr="0087384B" w:rsidRDefault="00A628A7" w:rsidP="00610C06">
            <w:pPr>
              <w:suppressAutoHyphens/>
              <w:jc w:val="both"/>
              <w:rPr>
                <w:rFonts w:ascii="Times New Roman" w:hAnsi="Times New Roman" w:cs="Times New Roman"/>
                <w:sz w:val="24"/>
                <w:szCs w:val="24"/>
              </w:rPr>
            </w:pPr>
            <w:r w:rsidRPr="0087384B">
              <w:rPr>
                <w:rFonts w:ascii="Times New Roman" w:hAnsi="Times New Roman" w:cs="Times New Roman"/>
                <w:sz w:val="24"/>
                <w:szCs w:val="24"/>
              </w:rPr>
              <w:t>Аналіз стану виконання місцевих бюджетів області, виявлення проблемних питань і напрацювання шляхів щодо їх вирішення. За необхідності, підготовка звернень до ЦОВВ щодо вирішення проблемних питань з виконання місцевих бюджетів</w:t>
            </w:r>
          </w:p>
        </w:tc>
        <w:tc>
          <w:tcPr>
            <w:tcW w:w="2835" w:type="dxa"/>
          </w:tcPr>
          <w:p w14:paraId="0D23C839" w14:textId="77777777" w:rsidR="00A628A7" w:rsidRPr="0087384B" w:rsidRDefault="00A628A7" w:rsidP="00A628A7">
            <w:pPr>
              <w:suppressAutoHyphens/>
              <w:ind w:firstLine="33"/>
              <w:jc w:val="center"/>
              <w:rPr>
                <w:rFonts w:ascii="Times New Roman" w:hAnsi="Times New Roman" w:cs="Times New Roman"/>
                <w:sz w:val="24"/>
                <w:szCs w:val="24"/>
              </w:rPr>
            </w:pPr>
            <w:r w:rsidRPr="0087384B">
              <w:rPr>
                <w:rFonts w:ascii="Times New Roman" w:hAnsi="Times New Roman" w:cs="Times New Roman"/>
                <w:sz w:val="24"/>
                <w:szCs w:val="24"/>
              </w:rPr>
              <w:t>І квартал</w:t>
            </w:r>
          </w:p>
        </w:tc>
        <w:tc>
          <w:tcPr>
            <w:tcW w:w="4678" w:type="dxa"/>
          </w:tcPr>
          <w:p w14:paraId="30C4D866" w14:textId="77777777" w:rsidR="00A628A7" w:rsidRPr="0087384B" w:rsidRDefault="00A628A7"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A628A7" w:rsidRPr="0087384B" w14:paraId="7D949669" w14:textId="77777777" w:rsidTr="00B42D74">
        <w:tc>
          <w:tcPr>
            <w:tcW w:w="709" w:type="dxa"/>
          </w:tcPr>
          <w:p w14:paraId="63D2DEE4" w14:textId="77777777" w:rsidR="00A628A7" w:rsidRPr="0087384B" w:rsidRDefault="00A628A7" w:rsidP="00A628A7">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2BBDCD36" w14:textId="77777777" w:rsidR="00A628A7" w:rsidRPr="0087384B" w:rsidRDefault="00A628A7" w:rsidP="00610C06">
            <w:pPr>
              <w:suppressAutoHyphens/>
              <w:jc w:val="both"/>
            </w:pPr>
            <w:r w:rsidRPr="0087384B">
              <w:rPr>
                <w:rFonts w:ascii="Times New Roman" w:hAnsi="Times New Roman" w:cs="Times New Roman"/>
                <w:sz w:val="24"/>
                <w:szCs w:val="24"/>
              </w:rPr>
              <w:t>Підготовка проєктів розпоряджень облдержадміністрації про внесення змін до показників обласного бюджету та розподілу коштів між бюджетами територіальних громад на 2026 рік. Внесення змін до планових показників обласного бюджету</w:t>
            </w:r>
          </w:p>
        </w:tc>
        <w:tc>
          <w:tcPr>
            <w:tcW w:w="2835" w:type="dxa"/>
          </w:tcPr>
          <w:p w14:paraId="2B76582D" w14:textId="77777777" w:rsidR="00A628A7" w:rsidRPr="0087384B" w:rsidRDefault="00A628A7" w:rsidP="00A628A7">
            <w:pPr>
              <w:suppressAutoHyphens/>
              <w:jc w:val="center"/>
            </w:pPr>
            <w:r w:rsidRPr="0087384B">
              <w:rPr>
                <w:rFonts w:ascii="Times New Roman" w:hAnsi="Times New Roman" w:cs="Times New Roman"/>
                <w:sz w:val="24"/>
                <w:szCs w:val="24"/>
              </w:rPr>
              <w:t>І квартал</w:t>
            </w:r>
          </w:p>
        </w:tc>
        <w:tc>
          <w:tcPr>
            <w:tcW w:w="4678" w:type="dxa"/>
          </w:tcPr>
          <w:p w14:paraId="76217BBA" w14:textId="77777777" w:rsidR="00A628A7" w:rsidRPr="0087384B" w:rsidRDefault="00A628A7"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A628A7" w:rsidRPr="0087384B" w14:paraId="6BFD5A56" w14:textId="77777777" w:rsidTr="00B42D74">
        <w:tc>
          <w:tcPr>
            <w:tcW w:w="709" w:type="dxa"/>
          </w:tcPr>
          <w:p w14:paraId="485B467C" w14:textId="77777777" w:rsidR="00A628A7" w:rsidRPr="0087384B" w:rsidRDefault="00A628A7" w:rsidP="00A628A7">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70ABE520" w14:textId="77777777" w:rsidR="00A628A7" w:rsidRPr="0087384B" w:rsidRDefault="00A628A7" w:rsidP="00610C06">
            <w:pPr>
              <w:suppressAutoHyphens/>
              <w:jc w:val="both"/>
              <w:rPr>
                <w:rFonts w:ascii="Times New Roman" w:hAnsi="Times New Roman" w:cs="Times New Roman"/>
                <w:sz w:val="24"/>
                <w:szCs w:val="24"/>
              </w:rPr>
            </w:pPr>
            <w:r w:rsidRPr="0087384B">
              <w:rPr>
                <w:rFonts w:ascii="Times New Roman" w:hAnsi="Times New Roman" w:cs="Times New Roman"/>
                <w:sz w:val="24"/>
                <w:szCs w:val="24"/>
              </w:rPr>
              <w:t>Аналіз стану використання коштів, наданих з державного бюджету обласному на реалізацію загальнодержавних програм і заходів</w:t>
            </w:r>
          </w:p>
        </w:tc>
        <w:tc>
          <w:tcPr>
            <w:tcW w:w="2835" w:type="dxa"/>
          </w:tcPr>
          <w:p w14:paraId="0D81F3EA" w14:textId="77777777" w:rsidR="00A628A7" w:rsidRPr="0087384B" w:rsidRDefault="00A628A7" w:rsidP="00A628A7">
            <w:pPr>
              <w:suppressAutoHyphens/>
              <w:jc w:val="center"/>
            </w:pPr>
            <w:r w:rsidRPr="0087384B">
              <w:rPr>
                <w:rFonts w:ascii="Times New Roman" w:hAnsi="Times New Roman" w:cs="Times New Roman"/>
                <w:sz w:val="24"/>
                <w:szCs w:val="24"/>
              </w:rPr>
              <w:t>І квартал</w:t>
            </w:r>
          </w:p>
        </w:tc>
        <w:tc>
          <w:tcPr>
            <w:tcW w:w="4678" w:type="dxa"/>
          </w:tcPr>
          <w:p w14:paraId="4D771214" w14:textId="77777777" w:rsidR="00A628A7" w:rsidRPr="0087384B" w:rsidRDefault="00A628A7"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533DFF" w:rsidRPr="0087384B" w14:paraId="7DE8AF0A" w14:textId="77777777" w:rsidTr="00B42D74">
        <w:tc>
          <w:tcPr>
            <w:tcW w:w="709" w:type="dxa"/>
          </w:tcPr>
          <w:p w14:paraId="717F839C" w14:textId="77777777" w:rsidR="00533DFF" w:rsidRPr="0087384B" w:rsidRDefault="00533DFF" w:rsidP="00533DFF">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3E8E6F1" w14:textId="26EBA164" w:rsidR="00533DFF" w:rsidRPr="0087384B" w:rsidRDefault="00533DFF" w:rsidP="00610C06">
            <w:pPr>
              <w:pBdr>
                <w:top w:val="nil"/>
                <w:left w:val="nil"/>
                <w:bottom w:val="nil"/>
                <w:right w:val="nil"/>
                <w:between w:val="nil"/>
              </w:pBdr>
              <w:ind w:hanging="2"/>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Здійснення піврічного та річного моніторингу про</w:t>
            </w:r>
            <w:r w:rsidR="00063389" w:rsidRPr="0087384B">
              <w:rPr>
                <w:rFonts w:ascii="Times New Roman" w:hAnsi="Times New Roman" w:cs="Times New Roman"/>
                <w:color w:val="000000"/>
                <w:sz w:val="24"/>
                <w:szCs w:val="24"/>
              </w:rPr>
              <w:t>є</w:t>
            </w:r>
            <w:r w:rsidRPr="0087384B">
              <w:rPr>
                <w:rFonts w:ascii="Times New Roman" w:hAnsi="Times New Roman" w:cs="Times New Roman"/>
                <w:color w:val="000000"/>
                <w:sz w:val="24"/>
                <w:szCs w:val="24"/>
              </w:rPr>
              <w:t xml:space="preserve">ктів міжнародної технічної допомоги, </w:t>
            </w:r>
            <w:proofErr w:type="spellStart"/>
            <w:r w:rsidRPr="0087384B">
              <w:rPr>
                <w:rFonts w:ascii="Times New Roman" w:hAnsi="Times New Roman" w:cs="Times New Roman"/>
                <w:color w:val="000000"/>
                <w:sz w:val="24"/>
                <w:szCs w:val="24"/>
              </w:rPr>
              <w:t>бенефіціаром</w:t>
            </w:r>
            <w:proofErr w:type="spellEnd"/>
            <w:r w:rsidRPr="0087384B">
              <w:rPr>
                <w:rFonts w:ascii="Times New Roman" w:hAnsi="Times New Roman" w:cs="Times New Roman"/>
                <w:color w:val="000000"/>
                <w:sz w:val="24"/>
                <w:szCs w:val="24"/>
              </w:rPr>
              <w:t xml:space="preserve"> яких є Львівська обласна державна адміністрація відповідно до Постанови Кабінету Міністрів України від 15.02.2002 № 153. </w:t>
            </w:r>
          </w:p>
        </w:tc>
        <w:tc>
          <w:tcPr>
            <w:tcW w:w="2835" w:type="dxa"/>
          </w:tcPr>
          <w:p w14:paraId="58F07B59" w14:textId="77777777" w:rsidR="00533DFF" w:rsidRPr="0087384B" w:rsidRDefault="00533DFF" w:rsidP="00533DFF">
            <w:pPr>
              <w:suppressAutoHyphens/>
              <w:jc w:val="center"/>
              <w:rPr>
                <w:rFonts w:ascii="Times New Roman" w:hAnsi="Times New Roman" w:cs="Times New Roman"/>
                <w:sz w:val="24"/>
                <w:szCs w:val="24"/>
              </w:rPr>
            </w:pPr>
            <w:r w:rsidRPr="0087384B">
              <w:rPr>
                <w:rFonts w:ascii="Times New Roman" w:hAnsi="Times New Roman" w:cs="Times New Roman"/>
                <w:sz w:val="24"/>
                <w:szCs w:val="24"/>
              </w:rPr>
              <w:t>Січень-лютий</w:t>
            </w:r>
          </w:p>
        </w:tc>
        <w:tc>
          <w:tcPr>
            <w:tcW w:w="4678" w:type="dxa"/>
          </w:tcPr>
          <w:p w14:paraId="1CB8F055" w14:textId="77777777" w:rsidR="00533DFF" w:rsidRPr="0087384B" w:rsidRDefault="00533DFF" w:rsidP="00610C06">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533DFF" w:rsidRPr="0087384B" w14:paraId="51391765" w14:textId="77777777" w:rsidTr="00B42D74">
        <w:tc>
          <w:tcPr>
            <w:tcW w:w="709" w:type="dxa"/>
          </w:tcPr>
          <w:p w14:paraId="628FFB61" w14:textId="77777777" w:rsidR="00533DFF" w:rsidRPr="0087384B" w:rsidRDefault="00533DFF" w:rsidP="00533DFF">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8ABB60B" w14:textId="050CDCDA" w:rsidR="00533DFF" w:rsidRPr="0087384B" w:rsidRDefault="00533DFF" w:rsidP="00610C06">
            <w:pPr>
              <w:pBdr>
                <w:top w:val="nil"/>
                <w:left w:val="nil"/>
                <w:bottom w:val="nil"/>
                <w:right w:val="nil"/>
                <w:between w:val="nil"/>
              </w:pBdr>
              <w:ind w:hanging="2"/>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Подання піврічних та річних звітів по проектах міжнародної технічної допомоги відповідно до постанови Кабінету Міністрів України від 11.07.2018 № 554</w:t>
            </w:r>
          </w:p>
        </w:tc>
        <w:tc>
          <w:tcPr>
            <w:tcW w:w="2835" w:type="dxa"/>
          </w:tcPr>
          <w:p w14:paraId="7E739CDC" w14:textId="77777777" w:rsidR="00533DFF" w:rsidRPr="0087384B" w:rsidRDefault="00533DFF" w:rsidP="00533DFF">
            <w:pPr>
              <w:suppressAutoHyphens/>
              <w:jc w:val="center"/>
              <w:rPr>
                <w:rFonts w:ascii="Times New Roman" w:hAnsi="Times New Roman" w:cs="Times New Roman"/>
                <w:sz w:val="24"/>
                <w:szCs w:val="24"/>
              </w:rPr>
            </w:pPr>
            <w:r w:rsidRPr="0087384B">
              <w:rPr>
                <w:rFonts w:ascii="Times New Roman" w:hAnsi="Times New Roman" w:cs="Times New Roman"/>
                <w:sz w:val="24"/>
                <w:szCs w:val="24"/>
              </w:rPr>
              <w:t>Січень-лютий</w:t>
            </w:r>
          </w:p>
        </w:tc>
        <w:tc>
          <w:tcPr>
            <w:tcW w:w="4678" w:type="dxa"/>
          </w:tcPr>
          <w:p w14:paraId="34558E19" w14:textId="77777777" w:rsidR="00533DFF" w:rsidRPr="0087384B" w:rsidRDefault="00533DFF" w:rsidP="00610C06">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A53ED9" w:rsidRPr="0087384B" w14:paraId="10BBA4DF" w14:textId="77777777" w:rsidTr="00B42D74">
        <w:tc>
          <w:tcPr>
            <w:tcW w:w="709" w:type="dxa"/>
          </w:tcPr>
          <w:p w14:paraId="16434E04" w14:textId="77777777" w:rsidR="00A53ED9" w:rsidRPr="0087384B" w:rsidRDefault="00A53ED9" w:rsidP="00A53ED9">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2F14BE81" w14:textId="77777777" w:rsidR="00A53ED9" w:rsidRPr="0087384B" w:rsidRDefault="00A53ED9" w:rsidP="00610C06">
            <w:pPr>
              <w:jc w:val="both"/>
              <w:rPr>
                <w:rFonts w:ascii="Times New Roman" w:hAnsi="Times New Roman" w:cs="Times New Roman"/>
                <w:sz w:val="24"/>
                <w:szCs w:val="24"/>
              </w:rPr>
            </w:pPr>
            <w:r w:rsidRPr="0087384B">
              <w:rPr>
                <w:rFonts w:ascii="Times New Roman" w:hAnsi="Times New Roman" w:cs="Times New Roman"/>
                <w:sz w:val="24"/>
                <w:szCs w:val="24"/>
              </w:rPr>
              <w:t>Відповідно до розпоряджень та доручень Кабінету Міністрів України та протоколів селекторних нарад підготовка інформації про готовність фізичного захисту критичних елементів об’єктів критичної інфраструктури</w:t>
            </w:r>
          </w:p>
        </w:tc>
        <w:tc>
          <w:tcPr>
            <w:tcW w:w="2835" w:type="dxa"/>
          </w:tcPr>
          <w:p w14:paraId="49DD268A" w14:textId="77777777" w:rsidR="00A53ED9" w:rsidRPr="0087384B" w:rsidRDefault="00A53ED9" w:rsidP="00A53ED9">
            <w:pPr>
              <w:jc w:val="center"/>
            </w:pPr>
            <w:r w:rsidRPr="0087384B">
              <w:rPr>
                <w:rFonts w:ascii="Times New Roman" w:hAnsi="Times New Roman" w:cs="Times New Roman"/>
                <w:sz w:val="24"/>
                <w:szCs w:val="24"/>
              </w:rPr>
              <w:t>І квартал</w:t>
            </w:r>
          </w:p>
        </w:tc>
        <w:tc>
          <w:tcPr>
            <w:tcW w:w="4678" w:type="dxa"/>
          </w:tcPr>
          <w:p w14:paraId="441C6781" w14:textId="77777777" w:rsidR="00A53ED9" w:rsidRPr="0087384B" w:rsidRDefault="00A53ED9" w:rsidP="00610C06">
            <w:pPr>
              <w:jc w:val="both"/>
            </w:pPr>
            <w:r w:rsidRPr="0087384B">
              <w:rPr>
                <w:rFonts w:ascii="Times New Roman" w:hAnsi="Times New Roman" w:cs="Times New Roman"/>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A53ED9" w:rsidRPr="0087384B" w14:paraId="6FC661B4" w14:textId="77777777" w:rsidTr="00B42D74">
        <w:tc>
          <w:tcPr>
            <w:tcW w:w="709" w:type="dxa"/>
          </w:tcPr>
          <w:p w14:paraId="09B0ACCC" w14:textId="77777777" w:rsidR="00A53ED9" w:rsidRPr="0087384B" w:rsidRDefault="00A53ED9" w:rsidP="00A53ED9">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59E1C0E9" w14:textId="245B652A" w:rsidR="00A53ED9" w:rsidRPr="0087384B" w:rsidRDefault="00A53ED9"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Реалізація заходів операційного плану Стратегії розвитку розподіленої генерації на період до 2035, затвердженої розпорядженням  Кабінету Міністрів України від 18.07.2024 </w:t>
            </w:r>
            <w:r w:rsidR="004065BF">
              <w:rPr>
                <w:rFonts w:ascii="Times New Roman" w:hAnsi="Times New Roman" w:cs="Times New Roman"/>
                <w:sz w:val="24"/>
                <w:szCs w:val="24"/>
              </w:rPr>
              <w:t xml:space="preserve">      </w:t>
            </w:r>
            <w:r w:rsidRPr="0087384B">
              <w:rPr>
                <w:rFonts w:ascii="Times New Roman" w:hAnsi="Times New Roman" w:cs="Times New Roman"/>
                <w:sz w:val="24"/>
                <w:szCs w:val="24"/>
              </w:rPr>
              <w:t>№ 713-р</w:t>
            </w:r>
          </w:p>
        </w:tc>
        <w:tc>
          <w:tcPr>
            <w:tcW w:w="2835" w:type="dxa"/>
          </w:tcPr>
          <w:p w14:paraId="44B28A54" w14:textId="77777777" w:rsidR="00A53ED9" w:rsidRPr="0087384B" w:rsidRDefault="00A53ED9" w:rsidP="00A53ED9">
            <w:pPr>
              <w:jc w:val="center"/>
            </w:pPr>
            <w:r w:rsidRPr="0087384B">
              <w:rPr>
                <w:rFonts w:ascii="Times New Roman" w:hAnsi="Times New Roman" w:cs="Times New Roman"/>
                <w:sz w:val="24"/>
                <w:szCs w:val="24"/>
              </w:rPr>
              <w:t>І квартал</w:t>
            </w:r>
          </w:p>
        </w:tc>
        <w:tc>
          <w:tcPr>
            <w:tcW w:w="4678" w:type="dxa"/>
          </w:tcPr>
          <w:p w14:paraId="107190A2" w14:textId="77777777" w:rsidR="00A53ED9" w:rsidRPr="0087384B" w:rsidRDefault="00A53ED9" w:rsidP="00610C06">
            <w:pPr>
              <w:jc w:val="both"/>
            </w:pPr>
            <w:r w:rsidRPr="0087384B">
              <w:rPr>
                <w:rFonts w:ascii="Times New Roman" w:hAnsi="Times New Roman" w:cs="Times New Roman"/>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A53ED9" w:rsidRPr="0087384B" w14:paraId="12DC5FBB" w14:textId="77777777" w:rsidTr="00B42D74">
        <w:tc>
          <w:tcPr>
            <w:tcW w:w="709" w:type="dxa"/>
          </w:tcPr>
          <w:p w14:paraId="289F21D7" w14:textId="77777777" w:rsidR="00A53ED9" w:rsidRPr="0087384B" w:rsidRDefault="00A53ED9" w:rsidP="00A53ED9">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7BE1FADC" w14:textId="178C3185" w:rsidR="00A53ED9" w:rsidRPr="0087384B" w:rsidRDefault="00A53ED9"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Реалізація заходів з виконання Національного плану дій з відновлюваної енергетики на період до 2030, затвердженого розпорядженням Кабінету Міністрів України від 13.07.2024 № 761-р </w:t>
            </w:r>
          </w:p>
        </w:tc>
        <w:tc>
          <w:tcPr>
            <w:tcW w:w="2835" w:type="dxa"/>
          </w:tcPr>
          <w:p w14:paraId="2761CE3F" w14:textId="77777777" w:rsidR="00A53ED9" w:rsidRPr="0087384B" w:rsidRDefault="00A53ED9" w:rsidP="00A53ED9">
            <w:pPr>
              <w:jc w:val="center"/>
            </w:pPr>
            <w:r w:rsidRPr="0087384B">
              <w:rPr>
                <w:rFonts w:ascii="Times New Roman" w:hAnsi="Times New Roman" w:cs="Times New Roman"/>
                <w:sz w:val="24"/>
                <w:szCs w:val="24"/>
              </w:rPr>
              <w:t>І квартал</w:t>
            </w:r>
          </w:p>
        </w:tc>
        <w:tc>
          <w:tcPr>
            <w:tcW w:w="4678" w:type="dxa"/>
          </w:tcPr>
          <w:p w14:paraId="6E321855" w14:textId="77777777" w:rsidR="00A53ED9" w:rsidRPr="0087384B" w:rsidRDefault="00A53ED9" w:rsidP="00610C06">
            <w:pPr>
              <w:jc w:val="both"/>
            </w:pPr>
            <w:r w:rsidRPr="0087384B">
              <w:rPr>
                <w:rFonts w:ascii="Times New Roman" w:hAnsi="Times New Roman" w:cs="Times New Roman"/>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A53ED9" w:rsidRPr="0087384B" w14:paraId="161EF7DA" w14:textId="77777777" w:rsidTr="00B42D74">
        <w:tc>
          <w:tcPr>
            <w:tcW w:w="709" w:type="dxa"/>
          </w:tcPr>
          <w:p w14:paraId="2B513D4F" w14:textId="77777777" w:rsidR="00A53ED9" w:rsidRPr="0087384B" w:rsidRDefault="00A53ED9" w:rsidP="00A53ED9">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66A9D843" w14:textId="78548C50" w:rsidR="00A53ED9" w:rsidRPr="0087384B" w:rsidRDefault="00A53ED9" w:rsidP="00610C06">
            <w:pPr>
              <w:jc w:val="both"/>
              <w:rPr>
                <w:rFonts w:ascii="Times New Roman" w:hAnsi="Times New Roman" w:cs="Times New Roman"/>
                <w:sz w:val="24"/>
                <w:szCs w:val="24"/>
              </w:rPr>
            </w:pPr>
            <w:r w:rsidRPr="0087384B">
              <w:rPr>
                <w:rFonts w:ascii="Times New Roman" w:hAnsi="Times New Roman" w:cs="Times New Roman"/>
                <w:sz w:val="24"/>
                <w:szCs w:val="24"/>
              </w:rPr>
              <w:t>Виконання  наказу Міністерства розвитку громад, територій та інфраструктури України від 28 березня 2024 року  №262 «Про забезпечення моніторингу стану розрахунків за житлово-комунальні послуги та інших показників у сфері житлово-комунального господарства»</w:t>
            </w:r>
          </w:p>
        </w:tc>
        <w:tc>
          <w:tcPr>
            <w:tcW w:w="2835" w:type="dxa"/>
          </w:tcPr>
          <w:p w14:paraId="1CDA7701" w14:textId="77777777" w:rsidR="00A53ED9" w:rsidRPr="0087384B" w:rsidRDefault="00A53ED9" w:rsidP="00A53ED9">
            <w:pPr>
              <w:jc w:val="center"/>
            </w:pPr>
            <w:r w:rsidRPr="0087384B">
              <w:rPr>
                <w:rFonts w:ascii="Times New Roman" w:hAnsi="Times New Roman" w:cs="Times New Roman"/>
                <w:sz w:val="24"/>
                <w:szCs w:val="24"/>
              </w:rPr>
              <w:t>І квартал</w:t>
            </w:r>
          </w:p>
        </w:tc>
        <w:tc>
          <w:tcPr>
            <w:tcW w:w="4678" w:type="dxa"/>
          </w:tcPr>
          <w:p w14:paraId="04143417" w14:textId="77777777" w:rsidR="00A53ED9" w:rsidRPr="0087384B" w:rsidRDefault="00A53ED9" w:rsidP="00610C06">
            <w:pPr>
              <w:jc w:val="both"/>
            </w:pPr>
            <w:r w:rsidRPr="0087384B">
              <w:rPr>
                <w:rFonts w:ascii="Times New Roman" w:hAnsi="Times New Roman" w:cs="Times New Roman"/>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823448" w:rsidRPr="0087384B" w14:paraId="0737C1A7" w14:textId="77777777" w:rsidTr="00B42D74">
        <w:tc>
          <w:tcPr>
            <w:tcW w:w="709" w:type="dxa"/>
          </w:tcPr>
          <w:p w14:paraId="3D172117" w14:textId="77777777" w:rsidR="00823448" w:rsidRPr="0087384B" w:rsidRDefault="00823448" w:rsidP="00823448">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3B5D405B" w14:textId="77777777" w:rsidR="00823448" w:rsidRPr="0087384B" w:rsidRDefault="00823448" w:rsidP="00610C06">
            <w:pPr>
              <w:pBdr>
                <w:top w:val="nil"/>
                <w:left w:val="nil"/>
                <w:bottom w:val="nil"/>
                <w:right w:val="nil"/>
                <w:between w:val="nil"/>
              </w:pBdr>
              <w:jc w:val="both"/>
              <w:rPr>
                <w:rFonts w:ascii="Times New Roman" w:hAnsi="Times New Roman" w:cs="Times New Roman"/>
                <w:sz w:val="24"/>
                <w:szCs w:val="24"/>
              </w:rPr>
            </w:pPr>
            <w:r w:rsidRPr="0087384B">
              <w:rPr>
                <w:rFonts w:ascii="Times New Roman" w:hAnsi="Times New Roman" w:cs="Times New Roman"/>
                <w:sz w:val="24"/>
                <w:szCs w:val="24"/>
              </w:rPr>
              <w:t>Реалізація завдань і заходів обласних цільових програм, виконавцем, яких є департамент соціального захисту населення облдержадміністрації, проведення моніторингу їх виконання</w:t>
            </w:r>
          </w:p>
        </w:tc>
        <w:tc>
          <w:tcPr>
            <w:tcW w:w="2835" w:type="dxa"/>
          </w:tcPr>
          <w:p w14:paraId="037AA41A" w14:textId="77777777" w:rsidR="00823448" w:rsidRPr="0087384B" w:rsidRDefault="00823448" w:rsidP="00823448">
            <w:pPr>
              <w:jc w:val="center"/>
            </w:pPr>
            <w:r w:rsidRPr="0087384B">
              <w:rPr>
                <w:rFonts w:ascii="Times New Roman" w:hAnsi="Times New Roman" w:cs="Times New Roman"/>
                <w:sz w:val="24"/>
                <w:szCs w:val="24"/>
              </w:rPr>
              <w:t>І квартал</w:t>
            </w:r>
          </w:p>
        </w:tc>
        <w:tc>
          <w:tcPr>
            <w:tcW w:w="4678" w:type="dxa"/>
          </w:tcPr>
          <w:p w14:paraId="12F62009" w14:textId="77777777" w:rsidR="00823448" w:rsidRPr="0087384B" w:rsidRDefault="00823448"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соціального захисту населення Львівської обласної державної адміністрації</w:t>
            </w:r>
          </w:p>
        </w:tc>
      </w:tr>
      <w:tr w:rsidR="00823448" w:rsidRPr="0087384B" w14:paraId="40BFDCF0" w14:textId="77777777" w:rsidTr="00B42D74">
        <w:tc>
          <w:tcPr>
            <w:tcW w:w="709" w:type="dxa"/>
          </w:tcPr>
          <w:p w14:paraId="010CE8FB" w14:textId="77777777" w:rsidR="00823448" w:rsidRPr="0087384B" w:rsidRDefault="00823448" w:rsidP="00823448">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67529955" w14:textId="77777777" w:rsidR="00823448" w:rsidRPr="0087384B" w:rsidRDefault="00823448" w:rsidP="00610C06">
            <w:pPr>
              <w:jc w:val="both"/>
              <w:rPr>
                <w:rFonts w:ascii="Times New Roman" w:hAnsi="Times New Roman" w:cs="Times New Roman"/>
              </w:rPr>
            </w:pPr>
            <w:r w:rsidRPr="0087384B">
              <w:rPr>
                <w:rFonts w:ascii="Times New Roman" w:hAnsi="Times New Roman" w:cs="Times New Roman"/>
                <w:sz w:val="24"/>
                <w:szCs w:val="24"/>
              </w:rPr>
              <w:t>Організація роботи щодо узагальнення статистичних і аналітичних даних, підготовка інформацій, довідок, службових записок з питань соціального захисту населення, виконання завдань Міністерства соціальної політики України, доручень облдержадміністрації, інших центральних органів влади</w:t>
            </w:r>
          </w:p>
        </w:tc>
        <w:tc>
          <w:tcPr>
            <w:tcW w:w="2835" w:type="dxa"/>
          </w:tcPr>
          <w:p w14:paraId="66D13BE7" w14:textId="77777777" w:rsidR="00823448" w:rsidRPr="0087384B" w:rsidRDefault="00823448" w:rsidP="00823448">
            <w:pPr>
              <w:jc w:val="center"/>
            </w:pPr>
            <w:r w:rsidRPr="0087384B">
              <w:rPr>
                <w:rFonts w:ascii="Times New Roman" w:hAnsi="Times New Roman" w:cs="Times New Roman"/>
                <w:sz w:val="24"/>
                <w:szCs w:val="24"/>
              </w:rPr>
              <w:t>І квартал</w:t>
            </w:r>
          </w:p>
        </w:tc>
        <w:tc>
          <w:tcPr>
            <w:tcW w:w="4678" w:type="dxa"/>
          </w:tcPr>
          <w:p w14:paraId="03F3F30D" w14:textId="77777777" w:rsidR="00823448" w:rsidRPr="0087384B" w:rsidRDefault="00823448"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соціального захисту населення Львівської обласної державної адміністрації</w:t>
            </w:r>
          </w:p>
        </w:tc>
      </w:tr>
      <w:tr w:rsidR="00510C06" w:rsidRPr="0087384B" w14:paraId="2CFD6508" w14:textId="77777777" w:rsidTr="00B42D74">
        <w:tc>
          <w:tcPr>
            <w:tcW w:w="709" w:type="dxa"/>
          </w:tcPr>
          <w:p w14:paraId="54F1BA32" w14:textId="77777777" w:rsidR="00510C06" w:rsidRPr="0087384B" w:rsidRDefault="00510C06" w:rsidP="00823448">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5880EFB2" w14:textId="7C64D0A3" w:rsidR="00510C06" w:rsidRPr="0087384B" w:rsidRDefault="00510C06" w:rsidP="00610C06">
            <w:pPr>
              <w:jc w:val="both"/>
              <w:rPr>
                <w:rFonts w:ascii="Times New Roman" w:hAnsi="Times New Roman" w:cs="Times New Roman"/>
                <w:sz w:val="24"/>
                <w:szCs w:val="24"/>
              </w:rPr>
            </w:pPr>
            <w:r w:rsidRPr="0087384B">
              <w:rPr>
                <w:rFonts w:ascii="Times New Roman" w:hAnsi="Times New Roman" w:cs="Times New Roman"/>
                <w:sz w:val="24"/>
                <w:szCs w:val="24"/>
              </w:rPr>
              <w:t>Підготовка пропозицій, затвердження та внесення змін до обласних цільових програм</w:t>
            </w:r>
          </w:p>
        </w:tc>
        <w:tc>
          <w:tcPr>
            <w:tcW w:w="2835" w:type="dxa"/>
          </w:tcPr>
          <w:p w14:paraId="65787034" w14:textId="0CA8E96A" w:rsidR="00510C06" w:rsidRPr="0087384B" w:rsidRDefault="00510C06" w:rsidP="00823448">
            <w:pPr>
              <w:jc w:val="center"/>
              <w:rPr>
                <w:rFonts w:ascii="Times New Roman" w:hAnsi="Times New Roman" w:cs="Times New Roman"/>
                <w:sz w:val="24"/>
                <w:szCs w:val="24"/>
              </w:rPr>
            </w:pPr>
            <w:r w:rsidRPr="0087384B">
              <w:rPr>
                <w:rFonts w:ascii="Times New Roman" w:hAnsi="Times New Roman" w:cs="Times New Roman"/>
                <w:sz w:val="24"/>
                <w:szCs w:val="24"/>
              </w:rPr>
              <w:t>І квартал</w:t>
            </w:r>
          </w:p>
        </w:tc>
        <w:tc>
          <w:tcPr>
            <w:tcW w:w="4678" w:type="dxa"/>
          </w:tcPr>
          <w:p w14:paraId="58757459" w14:textId="782A6AFE" w:rsidR="00510C06" w:rsidRPr="0087384B" w:rsidRDefault="00510C06"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соціального захисту населення Львівської обласної державної адміністрації</w:t>
            </w:r>
          </w:p>
        </w:tc>
      </w:tr>
      <w:tr w:rsidR="00C62454" w:rsidRPr="0087384B" w14:paraId="188AF551" w14:textId="77777777" w:rsidTr="00B42D74">
        <w:trPr>
          <w:trHeight w:val="651"/>
        </w:trPr>
        <w:tc>
          <w:tcPr>
            <w:tcW w:w="709" w:type="dxa"/>
          </w:tcPr>
          <w:p w14:paraId="7A32C0B5" w14:textId="77777777" w:rsidR="00C62454" w:rsidRPr="0087384B" w:rsidRDefault="00C62454" w:rsidP="00C62454">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0817CB48" w14:textId="77777777" w:rsidR="00C62454" w:rsidRPr="0087384B" w:rsidRDefault="00C62454" w:rsidP="00610C06">
            <w:pPr>
              <w:jc w:val="both"/>
              <w:rPr>
                <w:rFonts w:ascii="Times New Roman" w:hAnsi="Times New Roman" w:cs="Times New Roman"/>
                <w:bCs/>
                <w:sz w:val="24"/>
                <w:szCs w:val="24"/>
              </w:rPr>
            </w:pPr>
            <w:r w:rsidRPr="0087384B">
              <w:rPr>
                <w:rFonts w:ascii="Times New Roman" w:hAnsi="Times New Roman" w:cs="Times New Roman"/>
                <w:bCs/>
                <w:sz w:val="24"/>
                <w:szCs w:val="24"/>
              </w:rPr>
              <w:t>Виконання Комплексної програми розвитку культури Львівщини на 2026 рік</w:t>
            </w:r>
          </w:p>
        </w:tc>
        <w:tc>
          <w:tcPr>
            <w:tcW w:w="2835" w:type="dxa"/>
          </w:tcPr>
          <w:p w14:paraId="13DE2F73" w14:textId="77777777" w:rsidR="00C62454" w:rsidRPr="0087384B" w:rsidRDefault="00C62454" w:rsidP="00C62454">
            <w:pPr>
              <w:jc w:val="center"/>
            </w:pPr>
            <w:r w:rsidRPr="0087384B">
              <w:rPr>
                <w:rFonts w:ascii="Times New Roman" w:hAnsi="Times New Roman" w:cs="Times New Roman"/>
                <w:sz w:val="24"/>
                <w:szCs w:val="24"/>
              </w:rPr>
              <w:t>І квартал</w:t>
            </w:r>
          </w:p>
        </w:tc>
        <w:tc>
          <w:tcPr>
            <w:tcW w:w="4678" w:type="dxa"/>
          </w:tcPr>
          <w:p w14:paraId="4DCEFB49" w14:textId="77777777" w:rsidR="00C62454" w:rsidRPr="0087384B" w:rsidRDefault="00C62454"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C62454" w:rsidRPr="0087384B" w14:paraId="381A423B" w14:textId="77777777" w:rsidTr="00B42D74">
        <w:tc>
          <w:tcPr>
            <w:tcW w:w="709" w:type="dxa"/>
          </w:tcPr>
          <w:p w14:paraId="25F1D714" w14:textId="77777777" w:rsidR="00C62454" w:rsidRPr="0087384B" w:rsidRDefault="00C62454" w:rsidP="00C62454">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9D4EC03" w14:textId="77777777" w:rsidR="00C62454" w:rsidRPr="0087384B" w:rsidRDefault="00C62454" w:rsidP="00610C06">
            <w:pPr>
              <w:jc w:val="both"/>
              <w:rPr>
                <w:rFonts w:ascii="Times New Roman" w:hAnsi="Times New Roman" w:cs="Times New Roman"/>
                <w:bCs/>
                <w:sz w:val="24"/>
                <w:szCs w:val="24"/>
              </w:rPr>
            </w:pPr>
            <w:r w:rsidRPr="0087384B">
              <w:rPr>
                <w:rFonts w:ascii="Times New Roman" w:hAnsi="Times New Roman" w:cs="Times New Roman"/>
                <w:bCs/>
                <w:sz w:val="24"/>
                <w:szCs w:val="24"/>
              </w:rPr>
              <w:t>Виконання Плану заходів з відзначення подвигів ветеранів війни, проявлених під час захисту суверенітету, територіальної цілісності та недоторканості України, на період 2023-2026 роки</w:t>
            </w:r>
          </w:p>
        </w:tc>
        <w:tc>
          <w:tcPr>
            <w:tcW w:w="2835" w:type="dxa"/>
          </w:tcPr>
          <w:p w14:paraId="086F0F74" w14:textId="77777777" w:rsidR="00C62454" w:rsidRPr="0087384B" w:rsidRDefault="00C62454" w:rsidP="00C62454">
            <w:pPr>
              <w:jc w:val="center"/>
            </w:pPr>
            <w:r w:rsidRPr="0087384B">
              <w:rPr>
                <w:rFonts w:ascii="Times New Roman" w:hAnsi="Times New Roman" w:cs="Times New Roman"/>
                <w:sz w:val="24"/>
                <w:szCs w:val="24"/>
              </w:rPr>
              <w:t>І квартал</w:t>
            </w:r>
          </w:p>
        </w:tc>
        <w:tc>
          <w:tcPr>
            <w:tcW w:w="4678" w:type="dxa"/>
          </w:tcPr>
          <w:p w14:paraId="27B078E2" w14:textId="77777777" w:rsidR="00C62454" w:rsidRPr="0087384B" w:rsidRDefault="00C62454"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C62454" w:rsidRPr="0087384B" w14:paraId="66211F3D" w14:textId="77777777" w:rsidTr="00B42D74">
        <w:tc>
          <w:tcPr>
            <w:tcW w:w="709" w:type="dxa"/>
          </w:tcPr>
          <w:p w14:paraId="626B99E3" w14:textId="77777777" w:rsidR="00C62454" w:rsidRPr="0087384B" w:rsidRDefault="00C62454" w:rsidP="00C62454">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54FB8C1B" w14:textId="77777777" w:rsidR="00C62454" w:rsidRPr="0087384B" w:rsidRDefault="00C62454" w:rsidP="00610C06">
            <w:pPr>
              <w:jc w:val="both"/>
              <w:rPr>
                <w:rFonts w:ascii="Times New Roman" w:hAnsi="Times New Roman" w:cs="Times New Roman"/>
                <w:bCs/>
                <w:sz w:val="24"/>
                <w:szCs w:val="24"/>
              </w:rPr>
            </w:pPr>
            <w:r w:rsidRPr="0087384B">
              <w:rPr>
                <w:rFonts w:ascii="Times New Roman" w:hAnsi="Times New Roman" w:cs="Times New Roman"/>
                <w:bCs/>
                <w:sz w:val="24"/>
                <w:szCs w:val="24"/>
              </w:rPr>
              <w:t>Виконання Плану заходів на 2024-2025 роки щодо реалізації Стратегії сприяння реалізації прав і можливостей осіб, які належать до ромської національної меншини, в українському суспільстві на період до 2030 року у Львівській області</w:t>
            </w:r>
          </w:p>
        </w:tc>
        <w:tc>
          <w:tcPr>
            <w:tcW w:w="2835" w:type="dxa"/>
          </w:tcPr>
          <w:p w14:paraId="513ABE33" w14:textId="77777777" w:rsidR="00C62454" w:rsidRPr="0087384B" w:rsidRDefault="00C62454" w:rsidP="00C62454">
            <w:pPr>
              <w:jc w:val="center"/>
            </w:pPr>
            <w:r w:rsidRPr="0087384B">
              <w:rPr>
                <w:rFonts w:ascii="Times New Roman" w:hAnsi="Times New Roman" w:cs="Times New Roman"/>
                <w:sz w:val="24"/>
                <w:szCs w:val="24"/>
              </w:rPr>
              <w:t>І квартал</w:t>
            </w:r>
          </w:p>
        </w:tc>
        <w:tc>
          <w:tcPr>
            <w:tcW w:w="4678" w:type="dxa"/>
          </w:tcPr>
          <w:p w14:paraId="559F94ED" w14:textId="77777777" w:rsidR="00C62454" w:rsidRPr="0087384B" w:rsidRDefault="00C62454"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B0641A" w:rsidRPr="0087384B" w14:paraId="11B337A3" w14:textId="77777777" w:rsidTr="00B42D74">
        <w:tc>
          <w:tcPr>
            <w:tcW w:w="709" w:type="dxa"/>
          </w:tcPr>
          <w:p w14:paraId="1FB84A84" w14:textId="77777777" w:rsidR="00B0641A" w:rsidRPr="0087384B" w:rsidRDefault="00B0641A" w:rsidP="00B0641A">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7C0F7E3E" w14:textId="77777777" w:rsidR="00B0641A" w:rsidRPr="0087384B" w:rsidRDefault="00B0641A" w:rsidP="00610C06">
            <w:pPr>
              <w:pStyle w:val="aa"/>
              <w:spacing w:before="0" w:beforeAutospacing="0" w:after="0" w:afterAutospacing="0"/>
              <w:jc w:val="both"/>
            </w:pPr>
            <w:r w:rsidRPr="0087384B">
              <w:rPr>
                <w:color w:val="000000"/>
              </w:rPr>
              <w:t>Реалізація державної політики у сфері відкритих даних шляхом взаємодії з розпорядниками та Міністерством цифрової трансформації</w:t>
            </w:r>
          </w:p>
        </w:tc>
        <w:tc>
          <w:tcPr>
            <w:tcW w:w="2835" w:type="dxa"/>
          </w:tcPr>
          <w:p w14:paraId="796B1DFC" w14:textId="77777777" w:rsidR="00B0641A" w:rsidRPr="0087384B" w:rsidRDefault="00B0641A" w:rsidP="00B0641A">
            <w:pPr>
              <w:jc w:val="center"/>
            </w:pPr>
            <w:r w:rsidRPr="0087384B">
              <w:rPr>
                <w:rFonts w:ascii="Times New Roman" w:hAnsi="Times New Roman" w:cs="Times New Roman"/>
                <w:sz w:val="24"/>
                <w:szCs w:val="24"/>
              </w:rPr>
              <w:t>І квартал</w:t>
            </w:r>
          </w:p>
        </w:tc>
        <w:tc>
          <w:tcPr>
            <w:tcW w:w="4678" w:type="dxa"/>
          </w:tcPr>
          <w:p w14:paraId="1D6A4A5B" w14:textId="77777777" w:rsidR="00B0641A" w:rsidRPr="0087384B" w:rsidRDefault="00B0641A" w:rsidP="00610C06">
            <w:pPr>
              <w:jc w:val="both"/>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B0641A" w:rsidRPr="0087384B" w14:paraId="2F1EC4F6" w14:textId="77777777" w:rsidTr="00B42D74">
        <w:tc>
          <w:tcPr>
            <w:tcW w:w="709" w:type="dxa"/>
          </w:tcPr>
          <w:p w14:paraId="236A32FF" w14:textId="77777777" w:rsidR="00B0641A" w:rsidRPr="0087384B" w:rsidRDefault="00B0641A" w:rsidP="00B0641A">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3C331EC1" w14:textId="77777777" w:rsidR="00B0641A" w:rsidRPr="0087384B" w:rsidRDefault="00B0641A" w:rsidP="00610C06">
            <w:pPr>
              <w:pStyle w:val="aa"/>
              <w:spacing w:before="0" w:beforeAutospacing="0" w:after="0" w:afterAutospacing="0"/>
              <w:jc w:val="both"/>
            </w:pPr>
            <w:r w:rsidRPr="0087384B">
              <w:rPr>
                <w:color w:val="000000"/>
              </w:rPr>
              <w:t xml:space="preserve">Реалізації Стратегії </w:t>
            </w:r>
            <w:proofErr w:type="spellStart"/>
            <w:r w:rsidRPr="0087384B">
              <w:rPr>
                <w:color w:val="000000"/>
              </w:rPr>
              <w:t>кібербезпеки</w:t>
            </w:r>
            <w:proofErr w:type="spellEnd"/>
            <w:r w:rsidRPr="0087384B">
              <w:rPr>
                <w:color w:val="000000"/>
              </w:rPr>
              <w:t xml:space="preserve"> України у Львівській області</w:t>
            </w:r>
          </w:p>
        </w:tc>
        <w:tc>
          <w:tcPr>
            <w:tcW w:w="2835" w:type="dxa"/>
          </w:tcPr>
          <w:p w14:paraId="102F9BD9" w14:textId="77777777" w:rsidR="00B0641A" w:rsidRPr="0087384B" w:rsidRDefault="00B0641A" w:rsidP="00B0641A">
            <w:pPr>
              <w:jc w:val="center"/>
            </w:pPr>
            <w:r w:rsidRPr="0087384B">
              <w:rPr>
                <w:rFonts w:ascii="Times New Roman" w:hAnsi="Times New Roman" w:cs="Times New Roman"/>
                <w:sz w:val="24"/>
                <w:szCs w:val="24"/>
              </w:rPr>
              <w:t>І квартал</w:t>
            </w:r>
          </w:p>
        </w:tc>
        <w:tc>
          <w:tcPr>
            <w:tcW w:w="4678" w:type="dxa"/>
          </w:tcPr>
          <w:p w14:paraId="0D7A7D1F" w14:textId="77777777" w:rsidR="00B0641A" w:rsidRPr="0087384B" w:rsidRDefault="00B0641A" w:rsidP="00610C06">
            <w:pPr>
              <w:jc w:val="both"/>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B0641A" w:rsidRPr="0087384B" w14:paraId="67BF59F4" w14:textId="77777777" w:rsidTr="00B42D74">
        <w:tc>
          <w:tcPr>
            <w:tcW w:w="709" w:type="dxa"/>
          </w:tcPr>
          <w:p w14:paraId="4A76DBC5" w14:textId="77777777" w:rsidR="00B0641A" w:rsidRPr="0087384B" w:rsidRDefault="00B0641A" w:rsidP="00B0641A">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CD9FC91" w14:textId="77777777" w:rsidR="00B0641A" w:rsidRPr="0087384B" w:rsidRDefault="00B0641A" w:rsidP="00610C06">
            <w:pPr>
              <w:pStyle w:val="aa"/>
              <w:spacing w:before="0" w:beforeAutospacing="0" w:after="0" w:afterAutospacing="0"/>
              <w:jc w:val="both"/>
            </w:pPr>
            <w:r w:rsidRPr="0087384B">
              <w:rPr>
                <w:color w:val="000000"/>
              </w:rPr>
              <w:t>Реалізація постанови Кабінету Міністрів України  № 1226  від 01.10.2025 року  «Перелік адміністративних послуг органів виконавчої влади та адміністративних послуг, що надаються органами місцевого самоврядування у порядку виконання делегованих повноважень, які є обов’язковими для надання через центри надання адміністративних послуг»</w:t>
            </w:r>
          </w:p>
        </w:tc>
        <w:tc>
          <w:tcPr>
            <w:tcW w:w="2835" w:type="dxa"/>
          </w:tcPr>
          <w:p w14:paraId="61BB2502" w14:textId="77777777" w:rsidR="00B0641A" w:rsidRPr="0087384B" w:rsidRDefault="00B0641A" w:rsidP="00B0641A">
            <w:pPr>
              <w:jc w:val="center"/>
            </w:pPr>
            <w:r w:rsidRPr="0087384B">
              <w:rPr>
                <w:rFonts w:ascii="Times New Roman" w:hAnsi="Times New Roman" w:cs="Times New Roman"/>
                <w:sz w:val="24"/>
                <w:szCs w:val="24"/>
              </w:rPr>
              <w:t>І квартал</w:t>
            </w:r>
          </w:p>
        </w:tc>
        <w:tc>
          <w:tcPr>
            <w:tcW w:w="4678" w:type="dxa"/>
          </w:tcPr>
          <w:p w14:paraId="6387B1DD" w14:textId="77777777" w:rsidR="00B0641A" w:rsidRPr="0087384B" w:rsidRDefault="00B0641A" w:rsidP="00610C06">
            <w:pPr>
              <w:jc w:val="both"/>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7C2A9B" w:rsidRPr="0087384B" w14:paraId="1B04DB5D" w14:textId="77777777" w:rsidTr="00B42D74">
        <w:tc>
          <w:tcPr>
            <w:tcW w:w="709" w:type="dxa"/>
          </w:tcPr>
          <w:p w14:paraId="32EACA58" w14:textId="77777777" w:rsidR="007C2A9B" w:rsidRPr="0087384B" w:rsidRDefault="007C2A9B" w:rsidP="007C2A9B">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7461709A" w14:textId="77777777" w:rsidR="007C2A9B" w:rsidRPr="0087384B" w:rsidRDefault="007C2A9B" w:rsidP="00610C06">
            <w:pPr>
              <w:jc w:val="both"/>
              <w:rPr>
                <w:rFonts w:ascii="Times New Roman" w:hAnsi="Times New Roman" w:cs="Times New Roman"/>
                <w:sz w:val="24"/>
                <w:szCs w:val="24"/>
              </w:rPr>
            </w:pPr>
            <w:r w:rsidRPr="0087384B">
              <w:rPr>
                <w:rFonts w:ascii="Times New Roman" w:hAnsi="Times New Roman" w:cs="Times New Roman"/>
                <w:sz w:val="24"/>
                <w:szCs w:val="24"/>
              </w:rPr>
              <w:t>Створення/оголошення/впорядкування територій та об’єктів природно-заповідного фонду, передача їх під охорону</w:t>
            </w:r>
          </w:p>
        </w:tc>
        <w:tc>
          <w:tcPr>
            <w:tcW w:w="2835" w:type="dxa"/>
          </w:tcPr>
          <w:p w14:paraId="5929AD98" w14:textId="77777777" w:rsidR="007C2A9B" w:rsidRPr="0087384B" w:rsidRDefault="007C2A9B" w:rsidP="007C2A9B">
            <w:pPr>
              <w:jc w:val="center"/>
            </w:pPr>
            <w:r w:rsidRPr="0087384B">
              <w:rPr>
                <w:rFonts w:ascii="Times New Roman" w:eastAsia="Times New Roman" w:hAnsi="Times New Roman" w:cs="Times New Roman"/>
                <w:sz w:val="24"/>
                <w:szCs w:val="24"/>
                <w:lang w:eastAsia="ru-RU"/>
              </w:rPr>
              <w:t>І квартал</w:t>
            </w:r>
          </w:p>
        </w:tc>
        <w:tc>
          <w:tcPr>
            <w:tcW w:w="4678" w:type="dxa"/>
          </w:tcPr>
          <w:p w14:paraId="2EF57E8E" w14:textId="77777777" w:rsidR="007C2A9B" w:rsidRPr="0087384B" w:rsidRDefault="007C2A9B"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7C2A9B" w:rsidRPr="0087384B" w14:paraId="4B6B43D0" w14:textId="77777777" w:rsidTr="00B42D74">
        <w:tc>
          <w:tcPr>
            <w:tcW w:w="709" w:type="dxa"/>
          </w:tcPr>
          <w:p w14:paraId="7AF018C3" w14:textId="77777777" w:rsidR="007C2A9B" w:rsidRPr="0087384B" w:rsidRDefault="007C2A9B" w:rsidP="007C2A9B">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67F2DFA8" w14:textId="0CD0AF1E" w:rsidR="007C2A9B" w:rsidRPr="0087384B" w:rsidRDefault="007C2A9B"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Погодження та затвердження Програми державного моніторингу в галузі охорони атмосферного повітря на </w:t>
            </w:r>
            <w:r w:rsidR="004065BF">
              <w:rPr>
                <w:rFonts w:ascii="Times New Roman" w:hAnsi="Times New Roman" w:cs="Times New Roman"/>
                <w:sz w:val="24"/>
                <w:szCs w:val="24"/>
              </w:rPr>
              <w:t xml:space="preserve">           </w:t>
            </w:r>
            <w:r w:rsidRPr="0087384B">
              <w:rPr>
                <w:rFonts w:ascii="Times New Roman" w:hAnsi="Times New Roman" w:cs="Times New Roman"/>
                <w:sz w:val="24"/>
                <w:szCs w:val="24"/>
              </w:rPr>
              <w:t>2026-2030 роки Львівської зони</w:t>
            </w:r>
          </w:p>
        </w:tc>
        <w:tc>
          <w:tcPr>
            <w:tcW w:w="2835" w:type="dxa"/>
          </w:tcPr>
          <w:p w14:paraId="6B7B22BE" w14:textId="77777777" w:rsidR="007C2A9B" w:rsidRPr="0087384B" w:rsidRDefault="007C2A9B" w:rsidP="007C2A9B">
            <w:pPr>
              <w:jc w:val="center"/>
            </w:pPr>
            <w:r w:rsidRPr="0087384B">
              <w:rPr>
                <w:rFonts w:ascii="Times New Roman" w:eastAsia="Times New Roman" w:hAnsi="Times New Roman" w:cs="Times New Roman"/>
                <w:sz w:val="24"/>
                <w:szCs w:val="24"/>
                <w:lang w:eastAsia="ru-RU"/>
              </w:rPr>
              <w:t>І квартал</w:t>
            </w:r>
          </w:p>
        </w:tc>
        <w:tc>
          <w:tcPr>
            <w:tcW w:w="4678" w:type="dxa"/>
          </w:tcPr>
          <w:p w14:paraId="6DF0D6BF" w14:textId="77777777" w:rsidR="007C2A9B" w:rsidRPr="0087384B" w:rsidRDefault="007C2A9B"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7C2A9B" w:rsidRPr="0087384B" w14:paraId="15E24123" w14:textId="77777777" w:rsidTr="00B42D74">
        <w:tc>
          <w:tcPr>
            <w:tcW w:w="709" w:type="dxa"/>
          </w:tcPr>
          <w:p w14:paraId="6D156817" w14:textId="77777777" w:rsidR="007C2A9B" w:rsidRPr="0087384B" w:rsidRDefault="007C2A9B" w:rsidP="007C2A9B">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694718EA" w14:textId="6B12ABD9" w:rsidR="007C2A9B" w:rsidRPr="0087384B" w:rsidRDefault="007C2A9B" w:rsidP="00610C06">
            <w:pPr>
              <w:jc w:val="both"/>
              <w:rPr>
                <w:rFonts w:ascii="Times New Roman" w:hAnsi="Times New Roman" w:cs="Times New Roman"/>
                <w:sz w:val="24"/>
                <w:szCs w:val="24"/>
              </w:rPr>
            </w:pPr>
            <w:r w:rsidRPr="0087384B">
              <w:rPr>
                <w:rFonts w:ascii="Times New Roman" w:hAnsi="Times New Roman" w:cs="Times New Roman"/>
                <w:sz w:val="24"/>
                <w:szCs w:val="24"/>
              </w:rPr>
              <w:t>Затвердження Регіонального плану управління відходами у Львівській області до 2034 року</w:t>
            </w:r>
            <w:r w:rsidR="004065BF">
              <w:rPr>
                <w:rFonts w:ascii="Times New Roman" w:hAnsi="Times New Roman" w:cs="Times New Roman"/>
                <w:sz w:val="24"/>
                <w:szCs w:val="24"/>
              </w:rPr>
              <w:t xml:space="preserve"> затвердженого</w:t>
            </w:r>
            <w:r w:rsidRPr="0087384B">
              <w:rPr>
                <w:rFonts w:ascii="Times New Roman" w:hAnsi="Times New Roman" w:cs="Times New Roman"/>
                <w:sz w:val="24"/>
                <w:szCs w:val="24"/>
              </w:rPr>
              <w:t xml:space="preserve"> розпорядженням голови Львівської </w:t>
            </w:r>
            <w:r w:rsidR="006B5124" w:rsidRPr="0087384B">
              <w:rPr>
                <w:rFonts w:ascii="Times New Roman" w:hAnsi="Times New Roman" w:cs="Times New Roman"/>
                <w:sz w:val="24"/>
                <w:szCs w:val="24"/>
              </w:rPr>
              <w:t>обласної державної адміністрації</w:t>
            </w:r>
          </w:p>
        </w:tc>
        <w:tc>
          <w:tcPr>
            <w:tcW w:w="2835" w:type="dxa"/>
          </w:tcPr>
          <w:p w14:paraId="6793ABD6" w14:textId="77777777" w:rsidR="007C2A9B" w:rsidRPr="0087384B" w:rsidRDefault="007C2A9B" w:rsidP="007C2A9B">
            <w:pPr>
              <w:jc w:val="center"/>
            </w:pPr>
            <w:r w:rsidRPr="0087384B">
              <w:rPr>
                <w:rFonts w:ascii="Times New Roman" w:eastAsia="Times New Roman" w:hAnsi="Times New Roman" w:cs="Times New Roman"/>
                <w:sz w:val="24"/>
                <w:szCs w:val="24"/>
                <w:lang w:eastAsia="ru-RU"/>
              </w:rPr>
              <w:t>І квартал</w:t>
            </w:r>
          </w:p>
        </w:tc>
        <w:tc>
          <w:tcPr>
            <w:tcW w:w="4678" w:type="dxa"/>
          </w:tcPr>
          <w:p w14:paraId="273420FD" w14:textId="77777777" w:rsidR="007C2A9B" w:rsidRPr="0087384B" w:rsidRDefault="007C2A9B"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7C2A9B" w:rsidRPr="0087384B" w14:paraId="45268EFB" w14:textId="77777777" w:rsidTr="00B42D74">
        <w:tc>
          <w:tcPr>
            <w:tcW w:w="709" w:type="dxa"/>
          </w:tcPr>
          <w:p w14:paraId="23E98A2C" w14:textId="77777777" w:rsidR="007C2A9B" w:rsidRPr="0087384B" w:rsidRDefault="007C2A9B" w:rsidP="007C2A9B">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51668523" w14:textId="77777777" w:rsidR="007C2A9B" w:rsidRPr="0087384B" w:rsidRDefault="007C2A9B" w:rsidP="00610C06">
            <w:pPr>
              <w:jc w:val="both"/>
              <w:rPr>
                <w:rFonts w:ascii="Times New Roman" w:eastAsia="Times New Roman" w:hAnsi="Times New Roman" w:cs="Times New Roman"/>
                <w:sz w:val="24"/>
                <w:szCs w:val="24"/>
              </w:rPr>
            </w:pPr>
            <w:r w:rsidRPr="0087384B">
              <w:rPr>
                <w:rFonts w:ascii="Times New Roman" w:hAnsi="Times New Roman" w:cs="Times New Roman"/>
                <w:bCs/>
                <w:sz w:val="24"/>
                <w:szCs w:val="24"/>
              </w:rPr>
              <w:t>Проведення процедури з стратегічної екологічної оцінки документів державного планування</w:t>
            </w:r>
          </w:p>
        </w:tc>
        <w:tc>
          <w:tcPr>
            <w:tcW w:w="2835" w:type="dxa"/>
          </w:tcPr>
          <w:p w14:paraId="650E70AC" w14:textId="77777777" w:rsidR="007C2A9B" w:rsidRPr="0087384B" w:rsidRDefault="007C2A9B" w:rsidP="007C2A9B">
            <w:pPr>
              <w:jc w:val="center"/>
            </w:pPr>
            <w:r w:rsidRPr="0087384B">
              <w:rPr>
                <w:rFonts w:ascii="Times New Roman" w:eastAsia="Times New Roman" w:hAnsi="Times New Roman" w:cs="Times New Roman"/>
                <w:sz w:val="24"/>
                <w:szCs w:val="24"/>
                <w:lang w:eastAsia="ru-RU"/>
              </w:rPr>
              <w:t>І квартал</w:t>
            </w:r>
          </w:p>
        </w:tc>
        <w:tc>
          <w:tcPr>
            <w:tcW w:w="4678" w:type="dxa"/>
          </w:tcPr>
          <w:p w14:paraId="760551F8" w14:textId="77777777" w:rsidR="007C2A9B" w:rsidRPr="0087384B" w:rsidRDefault="007C2A9B"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9F0289" w:rsidRPr="0087384B" w14:paraId="530FA788" w14:textId="77777777" w:rsidTr="00B42D74">
        <w:tc>
          <w:tcPr>
            <w:tcW w:w="709" w:type="dxa"/>
          </w:tcPr>
          <w:p w14:paraId="7347FEA2" w14:textId="77777777" w:rsidR="009F0289" w:rsidRPr="0087384B" w:rsidRDefault="009F0289" w:rsidP="009F0289">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vAlign w:val="center"/>
          </w:tcPr>
          <w:p w14:paraId="2C0089AF" w14:textId="77777777" w:rsidR="009F0289" w:rsidRPr="0087384B" w:rsidRDefault="009F0289" w:rsidP="00610C06">
            <w:pPr>
              <w:jc w:val="both"/>
              <w:rPr>
                <w:rFonts w:ascii="Times New Roman" w:hAnsi="Times New Roman" w:cs="Times New Roman"/>
                <w:sz w:val="24"/>
                <w:szCs w:val="24"/>
              </w:rPr>
            </w:pPr>
            <w:r w:rsidRPr="0087384B">
              <w:rPr>
                <w:rFonts w:ascii="Times New Roman" w:hAnsi="Times New Roman" w:cs="Times New Roman"/>
                <w:sz w:val="24"/>
                <w:szCs w:val="24"/>
              </w:rPr>
              <w:t>Узагальнення інформації про потребу у підручниках і навчальних посібниках та організація і координація роботи щодо їх доставки для закладів загальної середньої освіти, спеціальних закладів освіти, закладів професійної (професійно-технічної) освіти</w:t>
            </w:r>
          </w:p>
        </w:tc>
        <w:tc>
          <w:tcPr>
            <w:tcW w:w="2835" w:type="dxa"/>
          </w:tcPr>
          <w:p w14:paraId="2BAEC9BB" w14:textId="77777777" w:rsidR="009F0289" w:rsidRPr="0087384B" w:rsidRDefault="009F0289" w:rsidP="009F0289">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6B7DC586" w14:textId="77777777" w:rsidR="009F0289" w:rsidRPr="0087384B" w:rsidRDefault="009F0289"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9F0289" w:rsidRPr="0087384B" w14:paraId="21B1168B" w14:textId="77777777" w:rsidTr="00B42D74">
        <w:tc>
          <w:tcPr>
            <w:tcW w:w="709" w:type="dxa"/>
          </w:tcPr>
          <w:p w14:paraId="1A9ADE01" w14:textId="77777777" w:rsidR="009F0289" w:rsidRPr="0087384B" w:rsidRDefault="009F0289" w:rsidP="009F0289">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2439EC9" w14:textId="77777777" w:rsidR="009F0289" w:rsidRPr="0087384B" w:rsidRDefault="009F0289" w:rsidP="00610C06">
            <w:pPr>
              <w:jc w:val="both"/>
              <w:rPr>
                <w:rFonts w:ascii="Times New Roman" w:hAnsi="Times New Roman" w:cs="Times New Roman"/>
                <w:sz w:val="24"/>
              </w:rPr>
            </w:pPr>
            <w:r w:rsidRPr="0087384B">
              <w:rPr>
                <w:rFonts w:ascii="Times New Roman" w:hAnsi="Times New Roman" w:cs="Times New Roman"/>
                <w:sz w:val="24"/>
              </w:rPr>
              <w:t>Супроводження процесу ліцензування освітньої діяльності, перевірка відомостей (документів про освіту та вчене звання) щодо особи, яка претендує на зайняття посади, яка передбачає зайняття відповідального або особливо відповідального становища та посади з підвищеним корупційним ризиком</w:t>
            </w:r>
          </w:p>
        </w:tc>
        <w:tc>
          <w:tcPr>
            <w:tcW w:w="2835" w:type="dxa"/>
          </w:tcPr>
          <w:p w14:paraId="372F575E" w14:textId="77777777" w:rsidR="009F0289" w:rsidRPr="0087384B" w:rsidRDefault="009F0289" w:rsidP="009F0289">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2E377C87" w14:textId="77777777" w:rsidR="009F0289" w:rsidRPr="0087384B" w:rsidRDefault="009F0289"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9F0289" w:rsidRPr="0087384B" w14:paraId="56F94D24" w14:textId="77777777" w:rsidTr="00B42D74">
        <w:tc>
          <w:tcPr>
            <w:tcW w:w="709" w:type="dxa"/>
          </w:tcPr>
          <w:p w14:paraId="21BAA19F" w14:textId="77777777" w:rsidR="009F0289" w:rsidRPr="0087384B" w:rsidRDefault="009F0289" w:rsidP="009F0289">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vAlign w:val="center"/>
          </w:tcPr>
          <w:p w14:paraId="0FD72369" w14:textId="77777777" w:rsidR="009F0289" w:rsidRPr="0087384B" w:rsidRDefault="009F0289" w:rsidP="00610C06">
            <w:pPr>
              <w:jc w:val="both"/>
              <w:rPr>
                <w:rFonts w:ascii="Times New Roman" w:hAnsi="Times New Roman" w:cs="Times New Roman"/>
                <w:sz w:val="24"/>
              </w:rPr>
            </w:pPr>
            <w:r w:rsidRPr="0087384B">
              <w:rPr>
                <w:rFonts w:ascii="Times New Roman" w:hAnsi="Times New Roman" w:cs="Times New Roman"/>
                <w:sz w:val="24"/>
              </w:rPr>
              <w:t xml:space="preserve">Забезпечення управлінського супроводу щодо реалізації Національної стратегії розбудови безпечного і здорового освітнього середовища у новій українській школі, Національної стратегії із створення </w:t>
            </w:r>
            <w:proofErr w:type="spellStart"/>
            <w:r w:rsidRPr="0087384B">
              <w:rPr>
                <w:rFonts w:ascii="Times New Roman" w:hAnsi="Times New Roman" w:cs="Times New Roman"/>
                <w:sz w:val="24"/>
              </w:rPr>
              <w:t>безбар’єрного</w:t>
            </w:r>
            <w:proofErr w:type="spellEnd"/>
            <w:r w:rsidRPr="0087384B">
              <w:rPr>
                <w:rFonts w:ascii="Times New Roman" w:hAnsi="Times New Roman" w:cs="Times New Roman"/>
                <w:sz w:val="24"/>
              </w:rPr>
              <w:t xml:space="preserve"> простору в Україні на період до 2030 року, </w:t>
            </w:r>
            <w:r w:rsidRPr="0087384B">
              <w:rPr>
                <w:rFonts w:ascii="Times New Roman" w:hAnsi="Times New Roman" w:cs="Times New Roman"/>
                <w:sz w:val="24"/>
                <w:szCs w:val="24"/>
              </w:rPr>
              <w:t>Стратегії реформування системи шкільного харчування на 2026 рік</w:t>
            </w:r>
          </w:p>
        </w:tc>
        <w:tc>
          <w:tcPr>
            <w:tcW w:w="2835" w:type="dxa"/>
          </w:tcPr>
          <w:p w14:paraId="4B763408" w14:textId="77777777" w:rsidR="009F0289" w:rsidRPr="0087384B" w:rsidRDefault="009F0289" w:rsidP="009F0289">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10B6FC4A" w14:textId="77777777" w:rsidR="009F0289" w:rsidRPr="0087384B" w:rsidRDefault="009F0289"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934CCF" w:rsidRPr="0087384B" w14:paraId="4305328E" w14:textId="77777777" w:rsidTr="00B42D74">
        <w:tc>
          <w:tcPr>
            <w:tcW w:w="709" w:type="dxa"/>
          </w:tcPr>
          <w:p w14:paraId="35114900" w14:textId="77777777" w:rsidR="00934CCF" w:rsidRPr="0087384B" w:rsidRDefault="00934CCF" w:rsidP="00934CCF">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732A668E" w14:textId="5E97C076" w:rsidR="00934CCF" w:rsidRPr="0087384B" w:rsidRDefault="00934CCF"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Виконання розпорядження Кабінету міністрів України від 29.04.2022 №327-р щодо Плану заходів забезпечення продовольчої безпеки в умовах воєнного стану</w:t>
            </w:r>
          </w:p>
        </w:tc>
        <w:tc>
          <w:tcPr>
            <w:tcW w:w="2835" w:type="dxa"/>
          </w:tcPr>
          <w:p w14:paraId="3CAD4275" w14:textId="77777777" w:rsidR="00934CCF" w:rsidRPr="0087384B" w:rsidRDefault="00934CCF" w:rsidP="00934CCF">
            <w:pPr>
              <w:jc w:val="center"/>
            </w:pPr>
            <w:r w:rsidRPr="0087384B">
              <w:rPr>
                <w:rFonts w:ascii="Times New Roman" w:eastAsia="Times New Roman" w:hAnsi="Times New Roman" w:cs="Times New Roman"/>
                <w:sz w:val="24"/>
                <w:szCs w:val="24"/>
                <w:lang w:eastAsia="ru-RU"/>
              </w:rPr>
              <w:t>І квартал</w:t>
            </w:r>
          </w:p>
        </w:tc>
        <w:tc>
          <w:tcPr>
            <w:tcW w:w="4678" w:type="dxa"/>
          </w:tcPr>
          <w:p w14:paraId="5DDB597F" w14:textId="77777777" w:rsidR="00934CCF" w:rsidRPr="0087384B" w:rsidRDefault="00934CC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934CCF" w:rsidRPr="0087384B" w14:paraId="65EA06F8" w14:textId="77777777" w:rsidTr="00B42D74">
        <w:tc>
          <w:tcPr>
            <w:tcW w:w="709" w:type="dxa"/>
          </w:tcPr>
          <w:p w14:paraId="39714E20" w14:textId="77777777" w:rsidR="00934CCF" w:rsidRPr="0087384B" w:rsidRDefault="00934CCF" w:rsidP="00934CCF">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ACEE19D" w14:textId="7EBF622E" w:rsidR="00934CCF" w:rsidRPr="0087384B" w:rsidRDefault="00934CCF"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 xml:space="preserve">Розробка та реалізація  спільних заходів профілактики та недопущення занесення на територію області збудників інфекційних </w:t>
            </w:r>
            <w:proofErr w:type="spellStart"/>
            <w:r w:rsidRPr="0087384B">
              <w:rPr>
                <w:rFonts w:ascii="Times New Roman" w:eastAsia="Times New Roman" w:hAnsi="Times New Roman" w:cs="Times New Roman"/>
                <w:color w:val="000000" w:themeColor="text1"/>
                <w:sz w:val="24"/>
                <w:szCs w:val="24"/>
              </w:rPr>
              <w:t>хвороб</w:t>
            </w:r>
            <w:proofErr w:type="spellEnd"/>
            <w:r w:rsidRPr="0087384B">
              <w:rPr>
                <w:rFonts w:ascii="Times New Roman" w:eastAsia="Times New Roman" w:hAnsi="Times New Roman" w:cs="Times New Roman"/>
                <w:color w:val="000000" w:themeColor="text1"/>
                <w:sz w:val="24"/>
                <w:szCs w:val="24"/>
              </w:rPr>
              <w:t xml:space="preserve"> тварин і рослин та забезпечення дотримання суб'єктами господарювання протиепізоотичного та </w:t>
            </w:r>
            <w:proofErr w:type="spellStart"/>
            <w:r w:rsidRPr="0087384B">
              <w:rPr>
                <w:rFonts w:ascii="Times New Roman" w:eastAsia="Times New Roman" w:hAnsi="Times New Roman" w:cs="Times New Roman"/>
                <w:color w:val="000000" w:themeColor="text1"/>
                <w:sz w:val="24"/>
                <w:szCs w:val="24"/>
              </w:rPr>
              <w:t>протиепіфітотичного</w:t>
            </w:r>
            <w:proofErr w:type="spellEnd"/>
            <w:r w:rsidRPr="0087384B">
              <w:rPr>
                <w:rFonts w:ascii="Times New Roman" w:eastAsia="Times New Roman" w:hAnsi="Times New Roman" w:cs="Times New Roman"/>
                <w:color w:val="000000" w:themeColor="text1"/>
                <w:sz w:val="24"/>
                <w:szCs w:val="24"/>
              </w:rPr>
              <w:t xml:space="preserve"> режимів</w:t>
            </w:r>
            <w:r w:rsidRPr="0087384B">
              <w:rPr>
                <w:rFonts w:ascii="Times New Roman" w:eastAsia="Times New Roman" w:hAnsi="Times New Roman" w:cs="Times New Roman"/>
                <w:color w:val="000000" w:themeColor="text1"/>
                <w:sz w:val="24"/>
                <w:szCs w:val="24"/>
              </w:rPr>
              <w:tab/>
              <w:t xml:space="preserve"> </w:t>
            </w:r>
          </w:p>
        </w:tc>
        <w:tc>
          <w:tcPr>
            <w:tcW w:w="2835" w:type="dxa"/>
          </w:tcPr>
          <w:p w14:paraId="7DB22284" w14:textId="77777777" w:rsidR="00934CCF" w:rsidRPr="0087384B" w:rsidRDefault="00934CCF" w:rsidP="00934CCF">
            <w:pPr>
              <w:jc w:val="center"/>
            </w:pPr>
            <w:r w:rsidRPr="0087384B">
              <w:rPr>
                <w:rFonts w:ascii="Times New Roman" w:eastAsia="Times New Roman" w:hAnsi="Times New Roman" w:cs="Times New Roman"/>
                <w:sz w:val="24"/>
                <w:szCs w:val="24"/>
                <w:lang w:eastAsia="ru-RU"/>
              </w:rPr>
              <w:t>І квартал</w:t>
            </w:r>
          </w:p>
        </w:tc>
        <w:tc>
          <w:tcPr>
            <w:tcW w:w="4678" w:type="dxa"/>
          </w:tcPr>
          <w:p w14:paraId="35E32408" w14:textId="77777777" w:rsidR="00934CCF" w:rsidRPr="0087384B" w:rsidRDefault="00934CC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934CCF" w:rsidRPr="0087384B" w14:paraId="1E90A204" w14:textId="77777777" w:rsidTr="00B42D74">
        <w:tc>
          <w:tcPr>
            <w:tcW w:w="709" w:type="dxa"/>
          </w:tcPr>
          <w:p w14:paraId="5E1A3D8C" w14:textId="77777777" w:rsidR="00934CCF" w:rsidRPr="0087384B" w:rsidRDefault="00934CCF" w:rsidP="00934CCF">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2FB7FB74" w14:textId="1C766AAF" w:rsidR="00934CCF" w:rsidRPr="0087384B" w:rsidRDefault="00934CCF"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 xml:space="preserve">Виконання Плану  заходів з реалізації Концепції розвитку сільських територій, затвердженої розпорядженням </w:t>
            </w:r>
            <w:r w:rsidR="006B5124" w:rsidRPr="0087384B">
              <w:rPr>
                <w:rFonts w:ascii="Times New Roman" w:eastAsia="Times New Roman" w:hAnsi="Times New Roman" w:cs="Times New Roman"/>
                <w:color w:val="000000" w:themeColor="text1"/>
                <w:sz w:val="24"/>
                <w:szCs w:val="24"/>
              </w:rPr>
              <w:t>Кабінету міністрів України</w:t>
            </w:r>
            <w:r w:rsidRPr="0087384B">
              <w:rPr>
                <w:rFonts w:ascii="Times New Roman" w:eastAsia="Times New Roman" w:hAnsi="Times New Roman" w:cs="Times New Roman"/>
                <w:color w:val="000000" w:themeColor="text1"/>
                <w:sz w:val="24"/>
                <w:szCs w:val="24"/>
              </w:rPr>
              <w:t xml:space="preserve"> від 19.07.2017 № 489 та Стратегії розвитку сільського господарства та сільських територій в Україні на період до 2030 року, схваленої розпорядженням </w:t>
            </w:r>
            <w:r w:rsidR="006B5124" w:rsidRPr="0087384B">
              <w:rPr>
                <w:rFonts w:ascii="Times New Roman" w:eastAsia="Times New Roman" w:hAnsi="Times New Roman" w:cs="Times New Roman"/>
                <w:color w:val="000000" w:themeColor="text1"/>
                <w:sz w:val="24"/>
                <w:szCs w:val="24"/>
              </w:rPr>
              <w:t>Кабінету міністрів України</w:t>
            </w:r>
            <w:r w:rsidRPr="0087384B">
              <w:rPr>
                <w:rFonts w:ascii="Times New Roman" w:eastAsia="Times New Roman" w:hAnsi="Times New Roman" w:cs="Times New Roman"/>
                <w:color w:val="000000" w:themeColor="text1"/>
                <w:sz w:val="24"/>
                <w:szCs w:val="24"/>
              </w:rPr>
              <w:t xml:space="preserve"> від 15.11.2024 №1163-р., розпорядженням </w:t>
            </w:r>
            <w:r w:rsidR="006B5124" w:rsidRPr="0087384B">
              <w:rPr>
                <w:rFonts w:ascii="Times New Roman" w:eastAsia="Times New Roman" w:hAnsi="Times New Roman" w:cs="Times New Roman"/>
                <w:color w:val="000000" w:themeColor="text1"/>
                <w:sz w:val="24"/>
                <w:szCs w:val="24"/>
              </w:rPr>
              <w:t>Кабінету міністрів України</w:t>
            </w:r>
            <w:r w:rsidRPr="0087384B">
              <w:rPr>
                <w:rFonts w:ascii="Times New Roman" w:eastAsia="Times New Roman" w:hAnsi="Times New Roman" w:cs="Times New Roman"/>
                <w:color w:val="000000" w:themeColor="text1"/>
                <w:sz w:val="24"/>
                <w:szCs w:val="24"/>
              </w:rPr>
              <w:t xml:space="preserve"> від 29.11. 2024 р. № 1190-р “Деякі питання забезпечення досягнення Цілей сталого розвитку в Україні”</w:t>
            </w:r>
          </w:p>
        </w:tc>
        <w:tc>
          <w:tcPr>
            <w:tcW w:w="2835" w:type="dxa"/>
          </w:tcPr>
          <w:p w14:paraId="40365194" w14:textId="77777777" w:rsidR="00934CCF" w:rsidRPr="0087384B" w:rsidRDefault="00934CCF" w:rsidP="00934CCF">
            <w:pPr>
              <w:jc w:val="center"/>
            </w:pPr>
            <w:r w:rsidRPr="0087384B">
              <w:rPr>
                <w:rFonts w:ascii="Times New Roman" w:eastAsia="Times New Roman" w:hAnsi="Times New Roman" w:cs="Times New Roman"/>
                <w:sz w:val="24"/>
                <w:szCs w:val="24"/>
                <w:lang w:eastAsia="ru-RU"/>
              </w:rPr>
              <w:t>І квартал</w:t>
            </w:r>
          </w:p>
        </w:tc>
        <w:tc>
          <w:tcPr>
            <w:tcW w:w="4678" w:type="dxa"/>
          </w:tcPr>
          <w:p w14:paraId="7EE47CB2" w14:textId="77777777" w:rsidR="00934CCF" w:rsidRPr="0087384B" w:rsidRDefault="00934CC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934CCF" w:rsidRPr="0087384B" w14:paraId="416A1ACD" w14:textId="77777777" w:rsidTr="00B42D74">
        <w:tc>
          <w:tcPr>
            <w:tcW w:w="709" w:type="dxa"/>
          </w:tcPr>
          <w:p w14:paraId="2DA435EA" w14:textId="77777777" w:rsidR="00934CCF" w:rsidRPr="0087384B" w:rsidRDefault="00934CCF" w:rsidP="00934CCF">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0FB53045" w14:textId="0F266D75" w:rsidR="00934CCF" w:rsidRPr="0087384B" w:rsidRDefault="00934CCF"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Реалізація Плану заходів на виконання  Стратегії розвитку Львівської області на період 2021-2027 років</w:t>
            </w:r>
          </w:p>
        </w:tc>
        <w:tc>
          <w:tcPr>
            <w:tcW w:w="2835" w:type="dxa"/>
          </w:tcPr>
          <w:p w14:paraId="35098DE0" w14:textId="77777777" w:rsidR="00934CCF" w:rsidRPr="0087384B" w:rsidRDefault="00934CCF" w:rsidP="00934CCF">
            <w:pPr>
              <w:jc w:val="center"/>
            </w:pPr>
            <w:r w:rsidRPr="0087384B">
              <w:rPr>
                <w:rFonts w:ascii="Times New Roman" w:eastAsia="Times New Roman" w:hAnsi="Times New Roman" w:cs="Times New Roman"/>
                <w:sz w:val="24"/>
                <w:szCs w:val="24"/>
                <w:lang w:eastAsia="ru-RU"/>
              </w:rPr>
              <w:t>І квартал</w:t>
            </w:r>
          </w:p>
        </w:tc>
        <w:tc>
          <w:tcPr>
            <w:tcW w:w="4678" w:type="dxa"/>
          </w:tcPr>
          <w:p w14:paraId="4A9496CD" w14:textId="77777777" w:rsidR="00934CCF" w:rsidRPr="0087384B" w:rsidRDefault="00934CC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934CCF" w:rsidRPr="0087384B" w14:paraId="4ED4660B" w14:textId="77777777" w:rsidTr="00B42D74">
        <w:tc>
          <w:tcPr>
            <w:tcW w:w="709" w:type="dxa"/>
          </w:tcPr>
          <w:p w14:paraId="1E930CA2" w14:textId="77777777" w:rsidR="00934CCF" w:rsidRPr="0087384B" w:rsidRDefault="00934CCF" w:rsidP="00934CCF">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0A585462" w14:textId="5041E6F6" w:rsidR="00934CCF" w:rsidRPr="0087384B" w:rsidRDefault="00934CCF"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 xml:space="preserve">Реалізація Плану дій зі справедливої трансформації вугільного </w:t>
            </w:r>
            <w:proofErr w:type="spellStart"/>
            <w:r w:rsidRPr="0087384B">
              <w:rPr>
                <w:rFonts w:ascii="Times New Roman" w:eastAsia="Times New Roman" w:hAnsi="Times New Roman" w:cs="Times New Roman"/>
                <w:color w:val="000000" w:themeColor="text1"/>
                <w:sz w:val="24"/>
                <w:szCs w:val="24"/>
              </w:rPr>
              <w:t>мікрорегіону</w:t>
            </w:r>
            <w:proofErr w:type="spellEnd"/>
            <w:r w:rsidRPr="0087384B">
              <w:rPr>
                <w:rFonts w:ascii="Times New Roman" w:eastAsia="Times New Roman" w:hAnsi="Times New Roman" w:cs="Times New Roman"/>
                <w:color w:val="000000" w:themeColor="text1"/>
                <w:sz w:val="24"/>
                <w:szCs w:val="24"/>
              </w:rPr>
              <w:t xml:space="preserve"> Львівської області на період до 2030 року </w:t>
            </w:r>
          </w:p>
        </w:tc>
        <w:tc>
          <w:tcPr>
            <w:tcW w:w="2835" w:type="dxa"/>
          </w:tcPr>
          <w:p w14:paraId="79A9E98C" w14:textId="77777777" w:rsidR="00934CCF" w:rsidRPr="0087384B" w:rsidRDefault="00934CCF" w:rsidP="00934CCF">
            <w:pPr>
              <w:jc w:val="center"/>
            </w:pPr>
            <w:r w:rsidRPr="0087384B">
              <w:rPr>
                <w:rFonts w:ascii="Times New Roman" w:eastAsia="Times New Roman" w:hAnsi="Times New Roman" w:cs="Times New Roman"/>
                <w:sz w:val="24"/>
                <w:szCs w:val="24"/>
                <w:lang w:eastAsia="ru-RU"/>
              </w:rPr>
              <w:t>І квартал</w:t>
            </w:r>
          </w:p>
        </w:tc>
        <w:tc>
          <w:tcPr>
            <w:tcW w:w="4678" w:type="dxa"/>
          </w:tcPr>
          <w:p w14:paraId="067197AC" w14:textId="77777777" w:rsidR="00934CCF" w:rsidRPr="0087384B" w:rsidRDefault="00934CC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ED3A40" w:rsidRPr="0087384B" w14:paraId="769ADB6A" w14:textId="77777777" w:rsidTr="00B42D74">
        <w:tc>
          <w:tcPr>
            <w:tcW w:w="709" w:type="dxa"/>
          </w:tcPr>
          <w:p w14:paraId="455B958D" w14:textId="77777777" w:rsidR="00ED3A40" w:rsidRPr="0087384B" w:rsidRDefault="00ED3A40" w:rsidP="00ED3A40">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65852F17" w14:textId="0B4653D2" w:rsidR="00ED3A40" w:rsidRPr="0087384B" w:rsidRDefault="00ED3A40"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Виконання стратегії ветеранської політики, шляхом впровадження програм, які базуватимуться на потребах ветеранів / </w:t>
            </w:r>
            <w:proofErr w:type="spellStart"/>
            <w:r w:rsidRPr="0087384B">
              <w:rPr>
                <w:rFonts w:ascii="Times New Roman" w:hAnsi="Times New Roman" w:cs="Times New Roman"/>
                <w:sz w:val="24"/>
                <w:szCs w:val="24"/>
              </w:rPr>
              <w:t>ветеранок</w:t>
            </w:r>
            <w:proofErr w:type="spellEnd"/>
            <w:r w:rsidRPr="0087384B">
              <w:rPr>
                <w:rFonts w:ascii="Times New Roman" w:hAnsi="Times New Roman" w:cs="Times New Roman"/>
                <w:sz w:val="24"/>
                <w:szCs w:val="24"/>
              </w:rPr>
              <w:t xml:space="preserve"> та має слугувати основою для надання державної підтримки, з урахуванням усіх наявних соціальних та правових статусів</w:t>
            </w:r>
          </w:p>
        </w:tc>
        <w:tc>
          <w:tcPr>
            <w:tcW w:w="2835" w:type="dxa"/>
          </w:tcPr>
          <w:p w14:paraId="416C82A3" w14:textId="77777777" w:rsidR="00ED3A40" w:rsidRPr="0087384B" w:rsidRDefault="00ED3A40" w:rsidP="00ED3A40">
            <w:pPr>
              <w:jc w:val="center"/>
            </w:pPr>
            <w:r w:rsidRPr="0087384B">
              <w:rPr>
                <w:rFonts w:ascii="Times New Roman" w:eastAsia="Times New Roman" w:hAnsi="Times New Roman" w:cs="Times New Roman"/>
                <w:sz w:val="24"/>
                <w:szCs w:val="24"/>
                <w:lang w:eastAsia="ru-RU"/>
              </w:rPr>
              <w:t>І квартал</w:t>
            </w:r>
          </w:p>
        </w:tc>
        <w:tc>
          <w:tcPr>
            <w:tcW w:w="4678" w:type="dxa"/>
          </w:tcPr>
          <w:p w14:paraId="7ADC75A9" w14:textId="77777777" w:rsidR="00ED3A40" w:rsidRPr="0087384B" w:rsidRDefault="00ED3A40" w:rsidP="00610C06">
            <w:pPr>
              <w:jc w:val="both"/>
            </w:pPr>
            <w:r w:rsidRPr="0087384B">
              <w:rPr>
                <w:rFonts w:ascii="Times New Roman" w:hAnsi="Times New Roman" w:cs="Times New Roman"/>
                <w:sz w:val="24"/>
                <w:szCs w:val="24"/>
              </w:rPr>
              <w:t>Управління з питань ветеранської політики Львівської обласної державної адміністрації</w:t>
            </w:r>
          </w:p>
        </w:tc>
      </w:tr>
      <w:tr w:rsidR="00ED3A40" w:rsidRPr="0087384B" w14:paraId="04B8EA14" w14:textId="77777777" w:rsidTr="00B42D74">
        <w:tc>
          <w:tcPr>
            <w:tcW w:w="709" w:type="dxa"/>
          </w:tcPr>
          <w:p w14:paraId="2DE057A3" w14:textId="77777777" w:rsidR="00ED3A40" w:rsidRPr="0087384B" w:rsidRDefault="00ED3A40" w:rsidP="00ED3A40">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128ED1DF" w14:textId="77777777" w:rsidR="00ED3A40" w:rsidRPr="0087384B" w:rsidRDefault="00ED3A40" w:rsidP="00610C06">
            <w:pPr>
              <w:jc w:val="both"/>
              <w:rPr>
                <w:rFonts w:ascii="Times New Roman" w:hAnsi="Times New Roman" w:cs="Times New Roman"/>
                <w:sz w:val="24"/>
                <w:szCs w:val="24"/>
              </w:rPr>
            </w:pPr>
            <w:r w:rsidRPr="0087384B">
              <w:rPr>
                <w:rFonts w:ascii="Times New Roman" w:hAnsi="Times New Roman" w:cs="Times New Roman"/>
                <w:sz w:val="24"/>
                <w:szCs w:val="24"/>
              </w:rPr>
              <w:t>Проведення засідань комісій з відбору кандидатів на посади фахівців із супроводу ветеранів війни та демобілізованих осіб, проведення співбесід (інтерв’ю) з кандидатами, оголошення результатів проходження кандидатами відбору та працевлаштування переможців конкурсного відбору</w:t>
            </w:r>
          </w:p>
        </w:tc>
        <w:tc>
          <w:tcPr>
            <w:tcW w:w="2835" w:type="dxa"/>
          </w:tcPr>
          <w:p w14:paraId="0C1620B2" w14:textId="77777777" w:rsidR="00ED3A40" w:rsidRPr="0087384B" w:rsidRDefault="00ED3A40" w:rsidP="00ED3A40">
            <w:pPr>
              <w:jc w:val="center"/>
            </w:pPr>
            <w:r w:rsidRPr="0087384B">
              <w:rPr>
                <w:rFonts w:ascii="Times New Roman" w:eastAsia="Times New Roman" w:hAnsi="Times New Roman" w:cs="Times New Roman"/>
                <w:sz w:val="24"/>
                <w:szCs w:val="24"/>
                <w:lang w:eastAsia="ru-RU"/>
              </w:rPr>
              <w:t>І квартал</w:t>
            </w:r>
          </w:p>
        </w:tc>
        <w:tc>
          <w:tcPr>
            <w:tcW w:w="4678" w:type="dxa"/>
          </w:tcPr>
          <w:p w14:paraId="47F1077C" w14:textId="77777777" w:rsidR="00ED3A40" w:rsidRPr="0087384B" w:rsidRDefault="00ED3A40" w:rsidP="00610C06">
            <w:pPr>
              <w:jc w:val="both"/>
            </w:pPr>
            <w:r w:rsidRPr="0087384B">
              <w:rPr>
                <w:rFonts w:ascii="Times New Roman" w:hAnsi="Times New Roman" w:cs="Times New Roman"/>
                <w:sz w:val="24"/>
                <w:szCs w:val="24"/>
              </w:rPr>
              <w:t>Управління з питань ветеранської політики Львівської обласної державної адміністрації</w:t>
            </w:r>
          </w:p>
        </w:tc>
      </w:tr>
      <w:tr w:rsidR="00ED3A40" w:rsidRPr="0087384B" w14:paraId="631EDAE5" w14:textId="77777777" w:rsidTr="00B42D74">
        <w:tc>
          <w:tcPr>
            <w:tcW w:w="709" w:type="dxa"/>
          </w:tcPr>
          <w:p w14:paraId="44F8C66D" w14:textId="77777777" w:rsidR="00ED3A40" w:rsidRPr="0087384B" w:rsidRDefault="00ED3A40" w:rsidP="00ED3A40">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16E1102D" w14:textId="77777777" w:rsidR="00ED3A40" w:rsidRPr="0087384B" w:rsidRDefault="00ED3A40" w:rsidP="00610C06">
            <w:pPr>
              <w:jc w:val="both"/>
              <w:rPr>
                <w:rFonts w:ascii="Times New Roman" w:hAnsi="Times New Roman" w:cs="Times New Roman"/>
                <w:sz w:val="24"/>
                <w:szCs w:val="24"/>
              </w:rPr>
            </w:pPr>
            <w:r w:rsidRPr="0087384B">
              <w:rPr>
                <w:rFonts w:ascii="Times New Roman" w:hAnsi="Times New Roman" w:cs="Times New Roman"/>
                <w:sz w:val="24"/>
                <w:szCs w:val="24"/>
              </w:rPr>
              <w:t>Реалізація заходів та завдань Комплексної програми</w:t>
            </w:r>
            <w:r w:rsidRPr="0087384B">
              <w:rPr>
                <w:rFonts w:ascii="Times New Roman" w:hAnsi="Times New Roman" w:cs="Times New Roman"/>
              </w:rPr>
              <w:t xml:space="preserve"> </w:t>
            </w:r>
            <w:r w:rsidRPr="0087384B">
              <w:rPr>
                <w:rFonts w:ascii="Times New Roman" w:hAnsi="Times New Roman" w:cs="Times New Roman"/>
                <w:sz w:val="24"/>
                <w:szCs w:val="24"/>
              </w:rPr>
              <w:t xml:space="preserve"> підтримки ветеранів війни та членів їх сімей, членів сімей загиблих (померлих) ветеранів війни, членів сімей загиблих (померлих) Захисників і Захисниць України  на період дії  воєнного стану в Україні</w:t>
            </w:r>
          </w:p>
        </w:tc>
        <w:tc>
          <w:tcPr>
            <w:tcW w:w="2835" w:type="dxa"/>
          </w:tcPr>
          <w:p w14:paraId="53365A40" w14:textId="77777777" w:rsidR="00ED3A40" w:rsidRPr="0087384B" w:rsidRDefault="00ED3A40" w:rsidP="00ED3A40">
            <w:pPr>
              <w:jc w:val="center"/>
            </w:pPr>
            <w:r w:rsidRPr="0087384B">
              <w:rPr>
                <w:rFonts w:ascii="Times New Roman" w:eastAsia="Times New Roman" w:hAnsi="Times New Roman" w:cs="Times New Roman"/>
                <w:sz w:val="24"/>
                <w:szCs w:val="24"/>
                <w:lang w:eastAsia="ru-RU"/>
              </w:rPr>
              <w:t>І квартал</w:t>
            </w:r>
          </w:p>
        </w:tc>
        <w:tc>
          <w:tcPr>
            <w:tcW w:w="4678" w:type="dxa"/>
          </w:tcPr>
          <w:p w14:paraId="67312329" w14:textId="77777777" w:rsidR="00ED3A40" w:rsidRPr="0087384B" w:rsidRDefault="00ED3A40" w:rsidP="00610C06">
            <w:pPr>
              <w:jc w:val="both"/>
            </w:pPr>
            <w:r w:rsidRPr="0087384B">
              <w:rPr>
                <w:rFonts w:ascii="Times New Roman" w:hAnsi="Times New Roman" w:cs="Times New Roman"/>
                <w:sz w:val="24"/>
                <w:szCs w:val="24"/>
              </w:rPr>
              <w:t>Управління з питань ветеранської політики Львівської обласної державної адміністрації</w:t>
            </w:r>
          </w:p>
        </w:tc>
      </w:tr>
      <w:tr w:rsidR="00AA4579" w:rsidRPr="0087384B" w14:paraId="3629E5A6" w14:textId="77777777" w:rsidTr="00B42D74">
        <w:tc>
          <w:tcPr>
            <w:tcW w:w="709" w:type="dxa"/>
          </w:tcPr>
          <w:p w14:paraId="31C07ED3" w14:textId="77777777" w:rsidR="00AA4579" w:rsidRPr="0087384B" w:rsidRDefault="00AA4579" w:rsidP="00AA4579">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0CE3341" w14:textId="77777777" w:rsidR="00AA4579" w:rsidRPr="009D3EE2" w:rsidRDefault="00AA4579" w:rsidP="00610C06">
            <w:pPr>
              <w:numPr>
                <w:ilvl w:val="0"/>
                <w:numId w:val="9"/>
              </w:numPr>
              <w:tabs>
                <w:tab w:val="clear" w:pos="720"/>
                <w:tab w:val="left" w:pos="180"/>
              </w:tabs>
              <w:ind w:left="0" w:hanging="720"/>
              <w:jc w:val="both"/>
              <w:rPr>
                <w:rFonts w:ascii="Times New Roman" w:hAnsi="Times New Roman" w:cs="Times New Roman"/>
                <w:sz w:val="24"/>
                <w:szCs w:val="24"/>
              </w:rPr>
            </w:pPr>
            <w:r w:rsidRPr="009D3EE2">
              <w:rPr>
                <w:rFonts w:ascii="Times New Roman" w:hAnsi="Times New Roman" w:cs="Times New Roman"/>
                <w:sz w:val="24"/>
                <w:szCs w:val="24"/>
              </w:rPr>
              <w:t xml:space="preserve">Оновлення бази даних </w:t>
            </w:r>
            <w:proofErr w:type="spellStart"/>
            <w:r w:rsidRPr="009D3EE2">
              <w:rPr>
                <w:rFonts w:ascii="Times New Roman" w:hAnsi="Times New Roman" w:cs="Times New Roman"/>
                <w:sz w:val="24"/>
                <w:szCs w:val="24"/>
              </w:rPr>
              <w:t>готельно</w:t>
            </w:r>
            <w:proofErr w:type="spellEnd"/>
            <w:r w:rsidRPr="009D3EE2">
              <w:rPr>
                <w:rFonts w:ascii="Times New Roman" w:hAnsi="Times New Roman" w:cs="Times New Roman"/>
                <w:sz w:val="24"/>
                <w:szCs w:val="24"/>
              </w:rPr>
              <w:t>-ресторанного бізнесу та туристичних паспортів територіальних громад області</w:t>
            </w:r>
          </w:p>
        </w:tc>
        <w:tc>
          <w:tcPr>
            <w:tcW w:w="2835" w:type="dxa"/>
          </w:tcPr>
          <w:p w14:paraId="41910CD8" w14:textId="77777777" w:rsidR="00AA4579" w:rsidRPr="0087384B" w:rsidRDefault="00AA4579" w:rsidP="00AA4579">
            <w:pPr>
              <w:jc w:val="center"/>
              <w:rPr>
                <w:rFonts w:ascii="Times New Roman" w:hAnsi="Times New Roman" w:cs="Times New Roman"/>
                <w:sz w:val="24"/>
                <w:szCs w:val="24"/>
              </w:rPr>
            </w:pPr>
            <w:r w:rsidRPr="0087384B">
              <w:rPr>
                <w:rFonts w:ascii="Times New Roman" w:eastAsia="Times New Roman" w:hAnsi="Times New Roman" w:cs="Times New Roman"/>
                <w:sz w:val="24"/>
                <w:szCs w:val="24"/>
                <w:lang w:eastAsia="ru-RU"/>
              </w:rPr>
              <w:t>І квартал</w:t>
            </w:r>
          </w:p>
        </w:tc>
        <w:tc>
          <w:tcPr>
            <w:tcW w:w="4678" w:type="dxa"/>
          </w:tcPr>
          <w:p w14:paraId="74A69833" w14:textId="77777777" w:rsidR="00AA4579" w:rsidRPr="0087384B" w:rsidRDefault="00AA4579"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AA4579" w:rsidRPr="0087384B" w14:paraId="26A9C9B6" w14:textId="77777777" w:rsidTr="00B42D74">
        <w:tc>
          <w:tcPr>
            <w:tcW w:w="709" w:type="dxa"/>
          </w:tcPr>
          <w:p w14:paraId="005BD45F" w14:textId="77777777" w:rsidR="00AA4579" w:rsidRPr="0087384B" w:rsidRDefault="00AA4579" w:rsidP="00AA4579">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5DEEE36D" w14:textId="6C9C3F08" w:rsidR="00AA4579" w:rsidRPr="009D3EE2" w:rsidRDefault="00AA4579" w:rsidP="00610C06">
            <w:pPr>
              <w:tabs>
                <w:tab w:val="left" w:pos="180"/>
              </w:tabs>
              <w:jc w:val="both"/>
              <w:rPr>
                <w:rFonts w:ascii="Times New Roman" w:hAnsi="Times New Roman" w:cs="Times New Roman"/>
                <w:sz w:val="24"/>
                <w:szCs w:val="24"/>
              </w:rPr>
            </w:pPr>
            <w:r w:rsidRPr="009D3EE2">
              <w:rPr>
                <w:rFonts w:ascii="Times New Roman" w:hAnsi="Times New Roman" w:cs="Times New Roman"/>
                <w:sz w:val="24"/>
                <w:szCs w:val="24"/>
              </w:rPr>
              <w:t xml:space="preserve">Проведення заходів з реалізації Державної цільової соціальної програми «Молодь України: покоління стійкості — 2030» у </w:t>
            </w:r>
            <w:r w:rsidR="009D3EE2">
              <w:rPr>
                <w:rFonts w:ascii="Times New Roman" w:hAnsi="Times New Roman" w:cs="Times New Roman"/>
                <w:sz w:val="24"/>
                <w:szCs w:val="24"/>
              </w:rPr>
              <w:t xml:space="preserve"> </w:t>
            </w:r>
            <w:r w:rsidRPr="009D3EE2">
              <w:rPr>
                <w:rFonts w:ascii="Times New Roman" w:hAnsi="Times New Roman" w:cs="Times New Roman"/>
                <w:sz w:val="24"/>
                <w:szCs w:val="24"/>
              </w:rPr>
              <w:t>2026 році</w:t>
            </w:r>
          </w:p>
        </w:tc>
        <w:tc>
          <w:tcPr>
            <w:tcW w:w="2835" w:type="dxa"/>
          </w:tcPr>
          <w:p w14:paraId="3097BF2A" w14:textId="77777777" w:rsidR="00AA4579" w:rsidRPr="0087384B" w:rsidRDefault="00AA4579" w:rsidP="00AA4579">
            <w:pPr>
              <w:jc w:val="center"/>
              <w:rPr>
                <w:rFonts w:ascii="Times New Roman" w:hAnsi="Times New Roman" w:cs="Times New Roman"/>
                <w:sz w:val="24"/>
                <w:szCs w:val="24"/>
              </w:rPr>
            </w:pPr>
            <w:r w:rsidRPr="0087384B">
              <w:rPr>
                <w:rFonts w:ascii="Times New Roman" w:hAnsi="Times New Roman" w:cs="Times New Roman"/>
                <w:sz w:val="24"/>
                <w:szCs w:val="24"/>
              </w:rPr>
              <w:t xml:space="preserve">Звіт за 2025 рік  </w:t>
            </w:r>
          </w:p>
          <w:p w14:paraId="488D8C11" w14:textId="77777777" w:rsidR="00AA4579" w:rsidRPr="0087384B" w:rsidRDefault="00AA4579" w:rsidP="00AA4579">
            <w:pPr>
              <w:jc w:val="center"/>
              <w:rPr>
                <w:rFonts w:ascii="Times New Roman" w:hAnsi="Times New Roman" w:cs="Times New Roman"/>
                <w:sz w:val="24"/>
                <w:szCs w:val="24"/>
              </w:rPr>
            </w:pPr>
            <w:r w:rsidRPr="0087384B">
              <w:rPr>
                <w:rFonts w:ascii="Times New Roman" w:hAnsi="Times New Roman" w:cs="Times New Roman"/>
                <w:sz w:val="24"/>
                <w:szCs w:val="24"/>
              </w:rPr>
              <w:t>до 14.02.2026</w:t>
            </w:r>
          </w:p>
        </w:tc>
        <w:tc>
          <w:tcPr>
            <w:tcW w:w="4678" w:type="dxa"/>
          </w:tcPr>
          <w:p w14:paraId="794351E5" w14:textId="77777777" w:rsidR="00AA4579" w:rsidRPr="0087384B" w:rsidRDefault="00AA4579"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AA4579" w:rsidRPr="0087384B" w14:paraId="6D9B8D3E" w14:textId="77777777" w:rsidTr="00B42D74">
        <w:tc>
          <w:tcPr>
            <w:tcW w:w="709" w:type="dxa"/>
          </w:tcPr>
          <w:p w14:paraId="5AAC06FC" w14:textId="77777777" w:rsidR="00AA4579" w:rsidRPr="0087384B" w:rsidRDefault="00AA4579" w:rsidP="00AA4579">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1494D069" w14:textId="77777777" w:rsidR="00AA4579" w:rsidRPr="009D3EE2" w:rsidRDefault="00AA4579" w:rsidP="00610C06">
            <w:pPr>
              <w:jc w:val="both"/>
              <w:rPr>
                <w:rFonts w:ascii="Times New Roman" w:hAnsi="Times New Roman" w:cs="Times New Roman"/>
                <w:sz w:val="24"/>
                <w:szCs w:val="24"/>
              </w:rPr>
            </w:pPr>
            <w:r w:rsidRPr="009D3EE2">
              <w:rPr>
                <w:rFonts w:ascii="Times New Roman" w:hAnsi="Times New Roman" w:cs="Times New Roman"/>
                <w:sz w:val="24"/>
                <w:szCs w:val="24"/>
              </w:rPr>
              <w:t>Проведення заходів з реалізації Закону України «Про основні засади державної політики у сфері утвердження української національної та громадянської ідентичності»</w:t>
            </w:r>
          </w:p>
        </w:tc>
        <w:tc>
          <w:tcPr>
            <w:tcW w:w="2835" w:type="dxa"/>
          </w:tcPr>
          <w:p w14:paraId="2C0BFDF9" w14:textId="77777777" w:rsidR="00AA4579" w:rsidRPr="0087384B" w:rsidRDefault="00AA4579" w:rsidP="00AA4579">
            <w:pPr>
              <w:jc w:val="center"/>
              <w:rPr>
                <w:rFonts w:ascii="Times New Roman" w:hAnsi="Times New Roman" w:cs="Times New Roman"/>
                <w:sz w:val="24"/>
                <w:szCs w:val="24"/>
              </w:rPr>
            </w:pPr>
            <w:r w:rsidRPr="0087384B">
              <w:rPr>
                <w:rFonts w:ascii="Times New Roman" w:hAnsi="Times New Roman" w:cs="Times New Roman"/>
                <w:sz w:val="24"/>
                <w:szCs w:val="24"/>
              </w:rPr>
              <w:t xml:space="preserve">Звіт за 2025 рік </w:t>
            </w:r>
          </w:p>
          <w:p w14:paraId="631B0B47" w14:textId="77777777" w:rsidR="00AA4579" w:rsidRPr="0087384B" w:rsidRDefault="00AA4579" w:rsidP="00AA4579">
            <w:pPr>
              <w:jc w:val="center"/>
              <w:rPr>
                <w:rFonts w:ascii="Times New Roman" w:hAnsi="Times New Roman" w:cs="Times New Roman"/>
                <w:sz w:val="24"/>
                <w:szCs w:val="24"/>
              </w:rPr>
            </w:pPr>
            <w:r w:rsidRPr="0087384B">
              <w:rPr>
                <w:rFonts w:ascii="Times New Roman" w:hAnsi="Times New Roman" w:cs="Times New Roman"/>
                <w:sz w:val="24"/>
                <w:szCs w:val="24"/>
              </w:rPr>
              <w:t>до 14.02.2026</w:t>
            </w:r>
          </w:p>
        </w:tc>
        <w:tc>
          <w:tcPr>
            <w:tcW w:w="4678" w:type="dxa"/>
          </w:tcPr>
          <w:p w14:paraId="1F8C8A1F" w14:textId="77777777" w:rsidR="00AA4579" w:rsidRPr="0087384B" w:rsidRDefault="00AA4579"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AA4579" w:rsidRPr="0087384B" w14:paraId="4BDC4012" w14:textId="77777777" w:rsidTr="00B42D74">
        <w:tc>
          <w:tcPr>
            <w:tcW w:w="709" w:type="dxa"/>
          </w:tcPr>
          <w:p w14:paraId="03867664" w14:textId="77777777" w:rsidR="00AA4579" w:rsidRPr="0087384B" w:rsidRDefault="00AA4579" w:rsidP="00AA4579">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58789F56" w14:textId="77777777" w:rsidR="00AA4579" w:rsidRPr="009D3EE2" w:rsidRDefault="00AA4579" w:rsidP="00610C06">
            <w:pPr>
              <w:jc w:val="both"/>
              <w:rPr>
                <w:rFonts w:ascii="Times New Roman" w:hAnsi="Times New Roman" w:cs="Times New Roman"/>
                <w:sz w:val="24"/>
                <w:szCs w:val="24"/>
              </w:rPr>
            </w:pPr>
            <w:r w:rsidRPr="009D3EE2">
              <w:rPr>
                <w:rFonts w:ascii="Times New Roman" w:hAnsi="Times New Roman" w:cs="Times New Roman"/>
                <w:sz w:val="24"/>
                <w:szCs w:val="24"/>
              </w:rPr>
              <w:t xml:space="preserve">Проведення заходів з реалізації соціального проєкту «Активні парки-локації здорової України»  </w:t>
            </w:r>
          </w:p>
        </w:tc>
        <w:tc>
          <w:tcPr>
            <w:tcW w:w="2835" w:type="dxa"/>
          </w:tcPr>
          <w:p w14:paraId="26858B3F" w14:textId="77777777" w:rsidR="00AA4579" w:rsidRPr="0087384B" w:rsidRDefault="00AA4579" w:rsidP="00AA4579">
            <w:pPr>
              <w:jc w:val="center"/>
              <w:rPr>
                <w:rFonts w:ascii="Times New Roman" w:hAnsi="Times New Roman" w:cs="Times New Roman"/>
                <w:sz w:val="24"/>
                <w:szCs w:val="24"/>
              </w:rPr>
            </w:pPr>
            <w:r w:rsidRPr="0087384B">
              <w:rPr>
                <w:rFonts w:ascii="Times New Roman" w:hAnsi="Times New Roman" w:cs="Times New Roman"/>
                <w:sz w:val="24"/>
                <w:szCs w:val="24"/>
              </w:rPr>
              <w:t>Звіт до 10.01.202</w:t>
            </w:r>
            <w:r w:rsidRPr="0087384B">
              <w:rPr>
                <w:rFonts w:ascii="Times New Roman" w:hAnsi="Times New Roman" w:cs="Times New Roman"/>
                <w:sz w:val="24"/>
                <w:szCs w:val="24"/>
                <w:lang w:val="en-US"/>
              </w:rPr>
              <w:t>6</w:t>
            </w:r>
          </w:p>
        </w:tc>
        <w:tc>
          <w:tcPr>
            <w:tcW w:w="4678" w:type="dxa"/>
          </w:tcPr>
          <w:p w14:paraId="6C3BC407" w14:textId="77777777" w:rsidR="00AA4579" w:rsidRPr="0087384B" w:rsidRDefault="00AA4579"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160763" w:rsidRPr="0087384B" w14:paraId="5A4B7E68" w14:textId="77777777" w:rsidTr="00B42D74">
        <w:tc>
          <w:tcPr>
            <w:tcW w:w="709" w:type="dxa"/>
          </w:tcPr>
          <w:p w14:paraId="5B92D25F" w14:textId="77777777" w:rsidR="00160763" w:rsidRPr="0087384B" w:rsidRDefault="00160763" w:rsidP="00160763">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2A9D6C91" w14:textId="77777777" w:rsidR="00160763" w:rsidRPr="009D3EE2" w:rsidRDefault="00160763" w:rsidP="00610C06">
            <w:pPr>
              <w:ind w:firstLine="29"/>
              <w:jc w:val="both"/>
              <w:rPr>
                <w:rFonts w:ascii="Times New Roman" w:eastAsia="Malgun Gothic" w:hAnsi="Times New Roman" w:cs="Times New Roman"/>
                <w:sz w:val="24"/>
                <w:szCs w:val="24"/>
              </w:rPr>
            </w:pPr>
            <w:r w:rsidRPr="009D3EE2">
              <w:rPr>
                <w:rFonts w:ascii="Times New Roman" w:eastAsia="Malgun Gothic" w:hAnsi="Times New Roman" w:cs="Times New Roman"/>
                <w:bCs/>
                <w:sz w:val="24"/>
                <w:szCs w:val="24"/>
              </w:rPr>
              <w:t xml:space="preserve">Проведення спеціальних навчань з обласними спеціалізованими службами цивільного захисту </w:t>
            </w:r>
          </w:p>
        </w:tc>
        <w:tc>
          <w:tcPr>
            <w:tcW w:w="2835" w:type="dxa"/>
          </w:tcPr>
          <w:p w14:paraId="745AB949" w14:textId="77777777" w:rsidR="00160763" w:rsidRPr="0087384B" w:rsidRDefault="00160763" w:rsidP="00160763">
            <w:pPr>
              <w:jc w:val="center"/>
              <w:rPr>
                <w:rFonts w:ascii="Times New Roman" w:hAnsi="Times New Roman" w:cs="Times New Roman"/>
              </w:rPr>
            </w:pPr>
            <w:r w:rsidRPr="0087384B">
              <w:rPr>
                <w:rFonts w:ascii="Times New Roman" w:hAnsi="Times New Roman" w:cs="Times New Roman"/>
                <w:sz w:val="24"/>
              </w:rPr>
              <w:t>березень</w:t>
            </w:r>
          </w:p>
        </w:tc>
        <w:tc>
          <w:tcPr>
            <w:tcW w:w="4678" w:type="dxa"/>
          </w:tcPr>
          <w:p w14:paraId="578311B7" w14:textId="77777777" w:rsidR="00160763" w:rsidRPr="0087384B" w:rsidRDefault="00160763" w:rsidP="00610C06">
            <w:pPr>
              <w:jc w:val="both"/>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160763" w:rsidRPr="0087384B" w14:paraId="6CC09E12" w14:textId="77777777" w:rsidTr="00B42D74">
        <w:tc>
          <w:tcPr>
            <w:tcW w:w="709" w:type="dxa"/>
          </w:tcPr>
          <w:p w14:paraId="1D3D4F53" w14:textId="77777777" w:rsidR="00160763" w:rsidRPr="0087384B" w:rsidRDefault="00160763" w:rsidP="00160763">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5418DA13" w14:textId="77777777" w:rsidR="00160763" w:rsidRPr="009D3EE2" w:rsidRDefault="00160763" w:rsidP="00610C06">
            <w:pPr>
              <w:ind w:firstLine="29"/>
              <w:jc w:val="both"/>
              <w:rPr>
                <w:rFonts w:ascii="Times New Roman" w:eastAsia="Malgun Gothic" w:hAnsi="Times New Roman" w:cs="Times New Roman"/>
                <w:sz w:val="24"/>
                <w:szCs w:val="24"/>
              </w:rPr>
            </w:pPr>
            <w:r w:rsidRPr="009D3EE2">
              <w:rPr>
                <w:rFonts w:ascii="Times New Roman" w:eastAsia="Malgun Gothic" w:hAnsi="Times New Roman" w:cs="Times New Roman"/>
                <w:sz w:val="24"/>
                <w:szCs w:val="24"/>
              </w:rPr>
              <w:t>Підготовка та проведення засідань комісії з питань техногенно-екологічної безпеки і надзвичайних ситуацій</w:t>
            </w:r>
          </w:p>
        </w:tc>
        <w:tc>
          <w:tcPr>
            <w:tcW w:w="2835" w:type="dxa"/>
          </w:tcPr>
          <w:p w14:paraId="5872EA36" w14:textId="77777777" w:rsidR="00160763" w:rsidRPr="0087384B" w:rsidRDefault="00160763" w:rsidP="00160763">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4B8FF541" w14:textId="77777777" w:rsidR="00160763" w:rsidRPr="0087384B" w:rsidRDefault="00160763" w:rsidP="00610C06">
            <w:pPr>
              <w:jc w:val="both"/>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160763" w:rsidRPr="0087384B" w14:paraId="47B832A8" w14:textId="77777777" w:rsidTr="00B42D74">
        <w:tc>
          <w:tcPr>
            <w:tcW w:w="709" w:type="dxa"/>
          </w:tcPr>
          <w:p w14:paraId="347D021D" w14:textId="77777777" w:rsidR="00160763" w:rsidRPr="0087384B" w:rsidRDefault="00160763" w:rsidP="00160763">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3AC6E9D4" w14:textId="240A5AB6" w:rsidR="00160763" w:rsidRPr="0087384B" w:rsidRDefault="00160763" w:rsidP="00610C06">
            <w:pPr>
              <w:suppressAutoHyphens/>
              <w:autoSpaceDN w:val="0"/>
              <w:ind w:firstLine="34"/>
              <w:jc w:val="both"/>
              <w:textAlignment w:val="baseline"/>
              <w:rPr>
                <w:rFonts w:ascii="Times New Roman" w:eastAsia="NSimSun" w:hAnsi="Times New Roman" w:cs="Times New Roman"/>
                <w:kern w:val="3"/>
                <w:sz w:val="24"/>
                <w:szCs w:val="24"/>
                <w:lang w:eastAsia="zh-CN" w:bidi="hi-IN"/>
              </w:rPr>
            </w:pPr>
            <w:r w:rsidRPr="0087384B">
              <w:rPr>
                <w:rFonts w:ascii="Times New Roman" w:eastAsia="NSimSun" w:hAnsi="Times New Roman" w:cs="Times New Roman"/>
                <w:kern w:val="3"/>
                <w:sz w:val="24"/>
                <w:szCs w:val="24"/>
                <w:lang w:eastAsia="zh-CN" w:bidi="hi-IN"/>
              </w:rPr>
              <w:t xml:space="preserve">Проведення навчально-методичних зборів (організаційно-методичних нарад) та навчання керівного складу і фахівців, діяльність яких пов’язана з організацією заходів цивільного захисту, в навчально-методичному центрі цивільного захисту та безпеки життєдіяльності </w:t>
            </w:r>
          </w:p>
        </w:tc>
        <w:tc>
          <w:tcPr>
            <w:tcW w:w="2835" w:type="dxa"/>
          </w:tcPr>
          <w:p w14:paraId="7C0534F1" w14:textId="77777777" w:rsidR="00160763" w:rsidRPr="0087384B" w:rsidRDefault="00160763" w:rsidP="00160763">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6ECCF3F7" w14:textId="77777777" w:rsidR="00160763" w:rsidRPr="0087384B" w:rsidRDefault="00160763" w:rsidP="00610C06">
            <w:pPr>
              <w:jc w:val="both"/>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160763" w:rsidRPr="0087384B" w14:paraId="1E5ECE3D" w14:textId="77777777" w:rsidTr="00B42D74">
        <w:tc>
          <w:tcPr>
            <w:tcW w:w="709" w:type="dxa"/>
          </w:tcPr>
          <w:p w14:paraId="007C2E7A" w14:textId="77777777" w:rsidR="00160763" w:rsidRPr="0087384B" w:rsidRDefault="00160763" w:rsidP="00160763">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370FB0D3" w14:textId="77777777" w:rsidR="00160763" w:rsidRPr="0087384B" w:rsidRDefault="00160763" w:rsidP="00610C06">
            <w:pPr>
              <w:pStyle w:val="a8"/>
              <w:jc w:val="both"/>
              <w:rPr>
                <w:rFonts w:ascii="Times New Roman" w:hAnsi="Times New Roman" w:cs="Times New Roman"/>
                <w:bCs/>
                <w:color w:val="000000"/>
                <w:sz w:val="24"/>
                <w:szCs w:val="24"/>
              </w:rPr>
            </w:pPr>
            <w:r w:rsidRPr="0087384B">
              <w:rPr>
                <w:rFonts w:ascii="Times New Roman" w:hAnsi="Times New Roman" w:cs="Times New Roman"/>
                <w:sz w:val="24"/>
                <w:szCs w:val="24"/>
              </w:rPr>
              <w:t xml:space="preserve">Підготовка та затвердження Плану </w:t>
            </w:r>
            <w:r w:rsidRPr="0087384B">
              <w:rPr>
                <w:rFonts w:ascii="Times New Roman" w:hAnsi="Times New Roman" w:cs="Times New Roman"/>
                <w:bCs/>
                <w:sz w:val="24"/>
                <w:szCs w:val="24"/>
              </w:rPr>
              <w:t>комплектування слухачами навчально</w:t>
            </w:r>
            <w:r w:rsidRPr="0087384B">
              <w:rPr>
                <w:rFonts w:ascii="Times New Roman" w:hAnsi="Times New Roman" w:cs="Times New Roman"/>
                <w:bCs/>
                <w:color w:val="000000"/>
                <w:sz w:val="24"/>
                <w:szCs w:val="24"/>
              </w:rPr>
              <w:t>-методичного центру цивільного захисту та безпеки життєдіяльності Львівської області з навчання керівного складу та фахівців, діяльність яких пов’язана з організацією та здійсненням заходів цивільного захисту на 2026 рік</w:t>
            </w:r>
          </w:p>
        </w:tc>
        <w:tc>
          <w:tcPr>
            <w:tcW w:w="2835" w:type="dxa"/>
          </w:tcPr>
          <w:p w14:paraId="6FFF5276" w14:textId="77777777" w:rsidR="00160763" w:rsidRPr="0087384B" w:rsidRDefault="00160763" w:rsidP="00160763">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до 31 січня</w:t>
            </w:r>
          </w:p>
        </w:tc>
        <w:tc>
          <w:tcPr>
            <w:tcW w:w="4678" w:type="dxa"/>
          </w:tcPr>
          <w:p w14:paraId="310B6CEF" w14:textId="77777777" w:rsidR="00160763" w:rsidRPr="0087384B" w:rsidRDefault="00160763" w:rsidP="00610C06">
            <w:pPr>
              <w:jc w:val="both"/>
              <w:rPr>
                <w:rFonts w:ascii="Times New Roman" w:eastAsia="Times New Roman" w:hAnsi="Times New Roman" w:cs="Times New Roman"/>
                <w:sz w:val="24"/>
                <w:szCs w:val="24"/>
                <w:lang w:eastAsia="ru-RU"/>
              </w:rPr>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0E6D2B" w:rsidRPr="0087384B" w14:paraId="6BEF24F6" w14:textId="77777777" w:rsidTr="00B42D74">
        <w:tc>
          <w:tcPr>
            <w:tcW w:w="709" w:type="dxa"/>
          </w:tcPr>
          <w:p w14:paraId="361AC397" w14:textId="77777777" w:rsidR="000E6D2B" w:rsidRPr="0087384B" w:rsidRDefault="000E6D2B" w:rsidP="000E6D2B">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3BCE51FF" w14:textId="77777777" w:rsidR="000E6D2B" w:rsidRPr="0087384B" w:rsidRDefault="000E6D2B" w:rsidP="00610C06">
            <w:pPr>
              <w:pStyle w:val="docdata"/>
              <w:tabs>
                <w:tab w:val="left" w:pos="4820"/>
              </w:tabs>
              <w:spacing w:before="0" w:beforeAutospacing="0" w:after="0" w:afterAutospacing="0"/>
              <w:jc w:val="both"/>
            </w:pPr>
            <w:r w:rsidRPr="0087384B">
              <w:t>Забезпечення виконання законів України «Про регулювання містобудівної діяльності», «Про державну реєстрацію речових прав на нерухоме майно та їх обтяжень»,  «Про передачу об’єктів права державної та комунальної власності», постанови Кабінету Міністрів України від 11.05.2011 №560 «Про затвердження Порядку затвердження проектів будівництва і проведення їх експертизи та визнання такими, що втратили чинність, деяких постанов Кабінету Міністрів України» (зі змінами), наказ Міністерства регіонального розвитку, будівництва та житлово-комунального господарства від 16.05.2011  № 45 «Про затвердження Порядку розроблення проектної документації на будівництво об'єктів</w:t>
            </w:r>
            <w:bookmarkStart w:id="1" w:name="n4"/>
            <w:bookmarkEnd w:id="1"/>
            <w:r w:rsidRPr="0087384B">
              <w:t xml:space="preserve">  </w:t>
            </w:r>
          </w:p>
        </w:tc>
        <w:tc>
          <w:tcPr>
            <w:tcW w:w="2835" w:type="dxa"/>
          </w:tcPr>
          <w:p w14:paraId="752C6AD1" w14:textId="77777777" w:rsidR="000E6D2B" w:rsidRPr="0087384B" w:rsidRDefault="000E6D2B" w:rsidP="000E6D2B">
            <w:pPr>
              <w:jc w:val="center"/>
            </w:pPr>
            <w:r w:rsidRPr="0087384B">
              <w:rPr>
                <w:rFonts w:ascii="Times New Roman" w:hAnsi="Times New Roman" w:cs="Times New Roman"/>
                <w:sz w:val="24"/>
                <w:szCs w:val="24"/>
              </w:rPr>
              <w:t>І квартал</w:t>
            </w:r>
          </w:p>
        </w:tc>
        <w:tc>
          <w:tcPr>
            <w:tcW w:w="4678" w:type="dxa"/>
          </w:tcPr>
          <w:p w14:paraId="440AC332" w14:textId="77777777" w:rsidR="000E6D2B" w:rsidRPr="0087384B" w:rsidRDefault="000E6D2B" w:rsidP="00610C06">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0E6D2B" w:rsidRPr="0087384B" w14:paraId="3E762F78" w14:textId="77777777" w:rsidTr="00B42D74">
        <w:tc>
          <w:tcPr>
            <w:tcW w:w="709" w:type="dxa"/>
          </w:tcPr>
          <w:p w14:paraId="5069DC5D" w14:textId="77777777" w:rsidR="000E6D2B" w:rsidRPr="0087384B" w:rsidRDefault="000E6D2B" w:rsidP="000E6D2B">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0837C450" w14:textId="16B905BF" w:rsidR="000E6D2B" w:rsidRPr="0087384B" w:rsidRDefault="000E6D2B" w:rsidP="006B5AE7">
            <w:pPr>
              <w:pStyle w:val="docdata"/>
              <w:tabs>
                <w:tab w:val="left" w:pos="4820"/>
              </w:tabs>
              <w:spacing w:before="0" w:beforeAutospacing="0" w:after="0" w:afterAutospacing="0"/>
              <w:jc w:val="both"/>
              <w:rPr>
                <w:color w:val="000000"/>
              </w:rPr>
            </w:pPr>
            <w:r w:rsidRPr="0087384B">
              <w:t>Виконання Правил визначення вартості будівництва ДСТУ</w:t>
            </w:r>
            <w:r w:rsidR="009D3EE2">
              <w:t xml:space="preserve"> </w:t>
            </w:r>
            <w:r w:rsidRPr="0087384B">
              <w:t xml:space="preserve">Б Д.1.1-1:2013, </w:t>
            </w:r>
            <w:r w:rsidR="006B5AE7" w:rsidRPr="0087384B">
              <w:t xml:space="preserve">у тому числі </w:t>
            </w:r>
            <w:r w:rsidRPr="0087384B">
              <w:t xml:space="preserve">надання послуг технічного нагляду у сфері будівництва з метою виконання функцій замовника в залежності від етапів здійснення будівництва та контролю </w:t>
            </w:r>
          </w:p>
        </w:tc>
        <w:tc>
          <w:tcPr>
            <w:tcW w:w="2835" w:type="dxa"/>
          </w:tcPr>
          <w:p w14:paraId="5E72F373" w14:textId="77777777" w:rsidR="000E6D2B" w:rsidRPr="0087384B" w:rsidRDefault="000E6D2B" w:rsidP="000E6D2B">
            <w:pPr>
              <w:jc w:val="center"/>
            </w:pPr>
            <w:r w:rsidRPr="0087384B">
              <w:rPr>
                <w:rFonts w:ascii="Times New Roman" w:hAnsi="Times New Roman" w:cs="Times New Roman"/>
                <w:sz w:val="24"/>
                <w:szCs w:val="24"/>
              </w:rPr>
              <w:t>І квартал</w:t>
            </w:r>
          </w:p>
        </w:tc>
        <w:tc>
          <w:tcPr>
            <w:tcW w:w="4678" w:type="dxa"/>
          </w:tcPr>
          <w:p w14:paraId="7AF25A11" w14:textId="77777777" w:rsidR="000E6D2B" w:rsidRPr="0087384B" w:rsidRDefault="000E6D2B" w:rsidP="00610C06">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C22211" w:rsidRPr="0087384B" w14:paraId="5733CEAA" w14:textId="77777777" w:rsidTr="00B42D74">
        <w:tc>
          <w:tcPr>
            <w:tcW w:w="709" w:type="dxa"/>
          </w:tcPr>
          <w:p w14:paraId="5707DAA5" w14:textId="77777777" w:rsidR="00C22211" w:rsidRPr="0087384B" w:rsidRDefault="00C22211" w:rsidP="00C22211">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635BD3CA" w14:textId="4E6C0E67" w:rsidR="00C22211" w:rsidRPr="0087384B" w:rsidRDefault="006B5AE7" w:rsidP="00610C06">
            <w:pPr>
              <w:ind w:firstLine="29"/>
              <w:jc w:val="both"/>
              <w:rPr>
                <w:rFonts w:ascii="Times New Roman" w:hAnsi="Times New Roman"/>
                <w:sz w:val="24"/>
                <w:szCs w:val="24"/>
                <w:lang w:val="ru-RU"/>
              </w:rPr>
            </w:pPr>
            <w:proofErr w:type="spellStart"/>
            <w:r w:rsidRPr="0087384B">
              <w:rPr>
                <w:rFonts w:ascii="Times New Roman" w:hAnsi="Times New Roman"/>
                <w:sz w:val="24"/>
                <w:szCs w:val="24"/>
                <w:lang w:val="ru-RU"/>
              </w:rPr>
              <w:t>Подання</w:t>
            </w:r>
            <w:proofErr w:type="spellEnd"/>
            <w:r w:rsidRPr="0087384B">
              <w:rPr>
                <w:rFonts w:ascii="Times New Roman" w:hAnsi="Times New Roman"/>
                <w:sz w:val="24"/>
                <w:szCs w:val="24"/>
                <w:lang w:val="ru-RU"/>
              </w:rPr>
              <w:t xml:space="preserve"> </w:t>
            </w:r>
            <w:proofErr w:type="spellStart"/>
            <w:r w:rsidRPr="0087384B">
              <w:rPr>
                <w:rFonts w:ascii="Times New Roman" w:hAnsi="Times New Roman"/>
                <w:sz w:val="24"/>
                <w:szCs w:val="24"/>
                <w:lang w:val="ru-RU"/>
              </w:rPr>
              <w:t>зведен</w:t>
            </w:r>
            <w:r w:rsidR="00C22211" w:rsidRPr="0087384B">
              <w:rPr>
                <w:rFonts w:ascii="Times New Roman" w:hAnsi="Times New Roman"/>
                <w:sz w:val="24"/>
                <w:szCs w:val="24"/>
                <w:lang w:val="ru-RU"/>
              </w:rPr>
              <w:t>ого</w:t>
            </w:r>
            <w:proofErr w:type="spellEnd"/>
            <w:r w:rsidR="00C22211" w:rsidRPr="0087384B">
              <w:rPr>
                <w:rFonts w:ascii="Times New Roman" w:hAnsi="Times New Roman"/>
                <w:sz w:val="24"/>
                <w:szCs w:val="24"/>
                <w:lang w:val="ru-RU"/>
              </w:rPr>
              <w:t xml:space="preserve"> </w:t>
            </w:r>
            <w:proofErr w:type="spellStart"/>
            <w:r w:rsidR="00C22211" w:rsidRPr="0087384B">
              <w:rPr>
                <w:rFonts w:ascii="Times New Roman" w:hAnsi="Times New Roman"/>
                <w:sz w:val="24"/>
                <w:szCs w:val="24"/>
                <w:lang w:val="ru-RU"/>
              </w:rPr>
              <w:t>звіту</w:t>
            </w:r>
            <w:proofErr w:type="spellEnd"/>
            <w:r w:rsidR="00C22211" w:rsidRPr="0087384B">
              <w:rPr>
                <w:rFonts w:ascii="Times New Roman" w:hAnsi="Times New Roman"/>
                <w:sz w:val="24"/>
                <w:szCs w:val="24"/>
                <w:lang w:val="ru-RU"/>
              </w:rPr>
              <w:t xml:space="preserve"> про </w:t>
            </w:r>
            <w:proofErr w:type="spellStart"/>
            <w:r w:rsidR="00C22211" w:rsidRPr="0087384B">
              <w:rPr>
                <w:rFonts w:ascii="Times New Roman" w:hAnsi="Times New Roman"/>
                <w:sz w:val="24"/>
                <w:szCs w:val="24"/>
                <w:lang w:val="ru-RU"/>
              </w:rPr>
              <w:t>виконання</w:t>
            </w:r>
            <w:proofErr w:type="spellEnd"/>
            <w:r w:rsidR="00C22211" w:rsidRPr="0087384B">
              <w:rPr>
                <w:rFonts w:ascii="Times New Roman" w:hAnsi="Times New Roman"/>
                <w:sz w:val="24"/>
                <w:szCs w:val="24"/>
                <w:lang w:val="ru-RU"/>
              </w:rPr>
              <w:t xml:space="preserve"> плану </w:t>
            </w:r>
            <w:proofErr w:type="spellStart"/>
            <w:r w:rsidR="00C22211" w:rsidRPr="0087384B">
              <w:rPr>
                <w:rFonts w:ascii="Times New Roman" w:hAnsi="Times New Roman"/>
                <w:sz w:val="24"/>
                <w:szCs w:val="24"/>
                <w:lang w:val="ru-RU"/>
              </w:rPr>
              <w:t>роботи</w:t>
            </w:r>
            <w:proofErr w:type="spellEnd"/>
            <w:r w:rsidR="00C22211" w:rsidRPr="0087384B">
              <w:rPr>
                <w:rFonts w:ascii="Times New Roman" w:hAnsi="Times New Roman"/>
                <w:sz w:val="24"/>
                <w:szCs w:val="24"/>
                <w:lang w:val="ru-RU"/>
              </w:rPr>
              <w:t xml:space="preserve"> </w:t>
            </w:r>
            <w:proofErr w:type="spellStart"/>
            <w:r w:rsidR="00C22211" w:rsidRPr="0087384B">
              <w:rPr>
                <w:rFonts w:ascii="Times New Roman" w:hAnsi="Times New Roman"/>
                <w:sz w:val="24"/>
                <w:szCs w:val="24"/>
                <w:lang w:val="ru-RU"/>
              </w:rPr>
              <w:t>архівних</w:t>
            </w:r>
            <w:proofErr w:type="spellEnd"/>
            <w:r w:rsidR="00C22211" w:rsidRPr="0087384B">
              <w:rPr>
                <w:rFonts w:ascii="Times New Roman" w:hAnsi="Times New Roman"/>
                <w:sz w:val="24"/>
                <w:szCs w:val="24"/>
                <w:lang w:val="ru-RU"/>
              </w:rPr>
              <w:t xml:space="preserve"> </w:t>
            </w:r>
          </w:p>
          <w:p w14:paraId="1F8ED876" w14:textId="63859F7F" w:rsidR="00C22211" w:rsidRPr="0087384B" w:rsidRDefault="00C22211" w:rsidP="00610C06">
            <w:pPr>
              <w:ind w:firstLine="29"/>
              <w:jc w:val="both"/>
              <w:rPr>
                <w:rFonts w:ascii="Times New Roman" w:hAnsi="Times New Roman"/>
                <w:sz w:val="24"/>
                <w:szCs w:val="24"/>
                <w:lang w:val="ru-RU"/>
              </w:rPr>
            </w:pPr>
            <w:proofErr w:type="spellStart"/>
            <w:r w:rsidRPr="0087384B">
              <w:rPr>
                <w:rFonts w:ascii="Times New Roman" w:hAnsi="Times New Roman"/>
                <w:sz w:val="24"/>
                <w:szCs w:val="24"/>
                <w:lang w:val="ru-RU"/>
              </w:rPr>
              <w:t>установ</w:t>
            </w:r>
            <w:proofErr w:type="spellEnd"/>
            <w:r w:rsidRPr="0087384B">
              <w:rPr>
                <w:rFonts w:ascii="Times New Roman" w:hAnsi="Times New Roman"/>
                <w:sz w:val="24"/>
                <w:szCs w:val="24"/>
                <w:lang w:val="ru-RU"/>
              </w:rPr>
              <w:t xml:space="preserve"> </w:t>
            </w:r>
            <w:proofErr w:type="spellStart"/>
            <w:r w:rsidRPr="0087384B">
              <w:rPr>
                <w:rFonts w:ascii="Times New Roman" w:hAnsi="Times New Roman"/>
                <w:sz w:val="24"/>
                <w:szCs w:val="24"/>
                <w:lang w:val="ru-RU"/>
              </w:rPr>
              <w:t>області</w:t>
            </w:r>
            <w:proofErr w:type="spellEnd"/>
            <w:r w:rsidRPr="0087384B">
              <w:rPr>
                <w:rFonts w:ascii="Times New Roman" w:hAnsi="Times New Roman"/>
                <w:sz w:val="24"/>
                <w:szCs w:val="24"/>
                <w:lang w:val="ru-RU"/>
              </w:rPr>
              <w:t xml:space="preserve"> за</w:t>
            </w:r>
            <w:r w:rsidR="009D3EE2">
              <w:rPr>
                <w:rFonts w:ascii="Times New Roman" w:hAnsi="Times New Roman"/>
                <w:sz w:val="24"/>
                <w:szCs w:val="24"/>
                <w:lang w:val="ru-RU"/>
              </w:rPr>
              <w:t xml:space="preserve"> </w:t>
            </w:r>
            <w:r w:rsidRPr="0087384B">
              <w:rPr>
                <w:rFonts w:ascii="Times New Roman" w:hAnsi="Times New Roman"/>
                <w:sz w:val="24"/>
                <w:szCs w:val="24"/>
                <w:lang w:val="ru-RU"/>
              </w:rPr>
              <w:t xml:space="preserve">2025 </w:t>
            </w:r>
            <w:proofErr w:type="spellStart"/>
            <w:r w:rsidRPr="0087384B">
              <w:rPr>
                <w:rFonts w:ascii="Times New Roman" w:hAnsi="Times New Roman"/>
                <w:sz w:val="24"/>
                <w:szCs w:val="24"/>
                <w:lang w:val="ru-RU"/>
              </w:rPr>
              <w:t>рік</w:t>
            </w:r>
            <w:proofErr w:type="spellEnd"/>
            <w:r w:rsidRPr="0087384B">
              <w:rPr>
                <w:rFonts w:ascii="Times New Roman" w:hAnsi="Times New Roman"/>
                <w:sz w:val="24"/>
                <w:szCs w:val="24"/>
                <w:lang w:val="ru-RU"/>
              </w:rPr>
              <w:t xml:space="preserve"> та </w:t>
            </w:r>
            <w:proofErr w:type="spellStart"/>
            <w:r w:rsidRPr="0087384B">
              <w:rPr>
                <w:rFonts w:ascii="Times New Roman" w:hAnsi="Times New Roman"/>
                <w:sz w:val="24"/>
                <w:szCs w:val="24"/>
                <w:lang w:val="ru-RU"/>
              </w:rPr>
              <w:t>зведен</w:t>
            </w:r>
            <w:r w:rsidR="006B5124" w:rsidRPr="0087384B">
              <w:rPr>
                <w:rFonts w:ascii="Times New Roman" w:hAnsi="Times New Roman"/>
                <w:sz w:val="24"/>
                <w:szCs w:val="24"/>
                <w:lang w:val="ru-RU"/>
              </w:rPr>
              <w:t>ого</w:t>
            </w:r>
            <w:proofErr w:type="spellEnd"/>
            <w:r w:rsidRPr="0087384B">
              <w:rPr>
                <w:rFonts w:ascii="Times New Roman" w:hAnsi="Times New Roman"/>
                <w:sz w:val="24"/>
                <w:szCs w:val="24"/>
                <w:lang w:val="ru-RU"/>
              </w:rPr>
              <w:t xml:space="preserve"> план</w:t>
            </w:r>
            <w:r w:rsidR="006B5124" w:rsidRPr="0087384B">
              <w:rPr>
                <w:rFonts w:ascii="Times New Roman" w:hAnsi="Times New Roman"/>
                <w:sz w:val="24"/>
                <w:szCs w:val="24"/>
                <w:lang w:val="ru-RU"/>
              </w:rPr>
              <w:t>у</w:t>
            </w:r>
            <w:r w:rsidRPr="0087384B">
              <w:rPr>
                <w:rFonts w:ascii="Times New Roman" w:hAnsi="Times New Roman"/>
                <w:sz w:val="24"/>
                <w:szCs w:val="24"/>
                <w:lang w:val="ru-RU"/>
              </w:rPr>
              <w:t xml:space="preserve"> </w:t>
            </w:r>
            <w:proofErr w:type="spellStart"/>
            <w:r w:rsidRPr="0087384B">
              <w:rPr>
                <w:rFonts w:ascii="Times New Roman" w:hAnsi="Times New Roman"/>
                <w:sz w:val="24"/>
                <w:szCs w:val="24"/>
                <w:lang w:val="ru-RU"/>
              </w:rPr>
              <w:t>розвитку</w:t>
            </w:r>
            <w:proofErr w:type="spellEnd"/>
            <w:r w:rsidRPr="0087384B">
              <w:rPr>
                <w:rFonts w:ascii="Times New Roman" w:hAnsi="Times New Roman"/>
                <w:sz w:val="24"/>
                <w:szCs w:val="24"/>
                <w:lang w:val="ru-RU"/>
              </w:rPr>
              <w:t xml:space="preserve"> </w:t>
            </w:r>
            <w:proofErr w:type="spellStart"/>
            <w:r w:rsidRPr="0087384B">
              <w:rPr>
                <w:rFonts w:ascii="Times New Roman" w:hAnsi="Times New Roman"/>
                <w:sz w:val="24"/>
                <w:szCs w:val="24"/>
                <w:lang w:val="ru-RU"/>
              </w:rPr>
              <w:t>архівної</w:t>
            </w:r>
            <w:proofErr w:type="spellEnd"/>
            <w:r w:rsidRPr="0087384B">
              <w:rPr>
                <w:rFonts w:ascii="Times New Roman" w:hAnsi="Times New Roman"/>
                <w:sz w:val="24"/>
                <w:szCs w:val="24"/>
                <w:lang w:val="ru-RU"/>
              </w:rPr>
              <w:t xml:space="preserve"> </w:t>
            </w:r>
            <w:proofErr w:type="spellStart"/>
            <w:r w:rsidRPr="0087384B">
              <w:rPr>
                <w:rFonts w:ascii="Times New Roman" w:hAnsi="Times New Roman"/>
                <w:sz w:val="24"/>
                <w:szCs w:val="24"/>
                <w:lang w:val="ru-RU"/>
              </w:rPr>
              <w:t>справи</w:t>
            </w:r>
            <w:proofErr w:type="spellEnd"/>
            <w:r w:rsidRPr="0087384B">
              <w:rPr>
                <w:rFonts w:ascii="Times New Roman" w:hAnsi="Times New Roman"/>
                <w:sz w:val="24"/>
                <w:szCs w:val="24"/>
                <w:lang w:val="ru-RU"/>
              </w:rPr>
              <w:t xml:space="preserve"> в </w:t>
            </w:r>
            <w:proofErr w:type="spellStart"/>
            <w:r w:rsidRPr="0087384B">
              <w:rPr>
                <w:rFonts w:ascii="Times New Roman" w:hAnsi="Times New Roman"/>
                <w:sz w:val="24"/>
                <w:szCs w:val="24"/>
                <w:lang w:val="ru-RU"/>
              </w:rPr>
              <w:t>області</w:t>
            </w:r>
            <w:proofErr w:type="spellEnd"/>
            <w:r w:rsidRPr="0087384B">
              <w:rPr>
                <w:rFonts w:ascii="Times New Roman" w:hAnsi="Times New Roman"/>
                <w:sz w:val="24"/>
                <w:szCs w:val="24"/>
                <w:lang w:val="ru-RU"/>
              </w:rPr>
              <w:t xml:space="preserve"> на 2026 </w:t>
            </w:r>
            <w:proofErr w:type="spellStart"/>
            <w:r w:rsidRPr="0087384B">
              <w:rPr>
                <w:rFonts w:ascii="Times New Roman" w:hAnsi="Times New Roman"/>
                <w:sz w:val="24"/>
                <w:szCs w:val="24"/>
                <w:lang w:val="ru-RU"/>
              </w:rPr>
              <w:t>рік</w:t>
            </w:r>
            <w:proofErr w:type="spellEnd"/>
          </w:p>
        </w:tc>
        <w:tc>
          <w:tcPr>
            <w:tcW w:w="2835" w:type="dxa"/>
          </w:tcPr>
          <w:p w14:paraId="4612EE6C" w14:textId="77777777" w:rsidR="00C22211" w:rsidRPr="0087384B" w:rsidRDefault="00C22211" w:rsidP="00C22211">
            <w:pPr>
              <w:jc w:val="center"/>
              <w:rPr>
                <w:rFonts w:ascii="Times New Roman" w:hAnsi="Times New Roman"/>
                <w:bCs/>
                <w:sz w:val="24"/>
                <w:szCs w:val="24"/>
                <w:shd w:val="clear" w:color="auto" w:fill="FFFFFF"/>
              </w:rPr>
            </w:pPr>
            <w:r w:rsidRPr="0087384B">
              <w:rPr>
                <w:rFonts w:ascii="Times New Roman" w:hAnsi="Times New Roman"/>
                <w:bCs/>
                <w:sz w:val="24"/>
                <w:szCs w:val="24"/>
                <w:shd w:val="clear" w:color="auto" w:fill="FFFFFF"/>
              </w:rPr>
              <w:t>до 10 січня</w:t>
            </w:r>
          </w:p>
        </w:tc>
        <w:tc>
          <w:tcPr>
            <w:tcW w:w="4678" w:type="dxa"/>
          </w:tcPr>
          <w:p w14:paraId="5F5190FB" w14:textId="77777777" w:rsidR="00C22211" w:rsidRPr="0087384B" w:rsidRDefault="00C22211"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Державний архів Львівської області</w:t>
            </w:r>
          </w:p>
        </w:tc>
      </w:tr>
      <w:tr w:rsidR="00A17243" w:rsidRPr="0087384B" w14:paraId="318CAFE8" w14:textId="77777777" w:rsidTr="00B42D74">
        <w:tc>
          <w:tcPr>
            <w:tcW w:w="709" w:type="dxa"/>
          </w:tcPr>
          <w:p w14:paraId="798C35A8" w14:textId="77777777" w:rsidR="00A17243" w:rsidRPr="0087384B" w:rsidRDefault="00A17243" w:rsidP="00A17243">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12F36F6F" w14:textId="6AB84EDF" w:rsidR="00A17243" w:rsidRPr="0087384B" w:rsidRDefault="00A17243" w:rsidP="00610C06">
            <w:pPr>
              <w:jc w:val="both"/>
              <w:rPr>
                <w:rFonts w:ascii="Times New Roman" w:hAnsi="Times New Roman" w:cs="Times New Roman"/>
                <w:bCs/>
                <w:sz w:val="24"/>
                <w:szCs w:val="24"/>
              </w:rPr>
            </w:pPr>
            <w:r w:rsidRPr="0087384B">
              <w:rPr>
                <w:rFonts w:ascii="Times New Roman" w:hAnsi="Times New Roman" w:cs="Times New Roman"/>
                <w:sz w:val="24"/>
                <w:szCs w:val="24"/>
              </w:rPr>
              <w:t xml:space="preserve">Забезпечення виконання законів України «Про регулювання містобудівної діяльності», «Про національну інфраструктуру </w:t>
            </w:r>
            <w:proofErr w:type="spellStart"/>
            <w:r w:rsidRPr="0087384B">
              <w:rPr>
                <w:rFonts w:ascii="Times New Roman" w:hAnsi="Times New Roman" w:cs="Times New Roman"/>
                <w:sz w:val="24"/>
                <w:szCs w:val="24"/>
              </w:rPr>
              <w:t>геопросторових</w:t>
            </w:r>
            <w:proofErr w:type="spellEnd"/>
            <w:r w:rsidRPr="0087384B">
              <w:rPr>
                <w:rFonts w:ascii="Times New Roman" w:hAnsi="Times New Roman" w:cs="Times New Roman"/>
                <w:sz w:val="24"/>
                <w:szCs w:val="24"/>
              </w:rPr>
              <w:t xml:space="preserve"> даних», «Про внесення змін до деяких законодавчих актів України щодо забезпечення вимог цивільного захисту під час планування та забудови територій», постанови </w:t>
            </w:r>
            <w:r w:rsidR="006B5124" w:rsidRPr="0087384B">
              <w:rPr>
                <w:rFonts w:ascii="Times New Roman" w:eastAsia="Times New Roman" w:hAnsi="Times New Roman" w:cs="Times New Roman"/>
                <w:color w:val="000000" w:themeColor="text1"/>
                <w:sz w:val="24"/>
                <w:szCs w:val="24"/>
              </w:rPr>
              <w:t>Кабінету міністрів України</w:t>
            </w:r>
            <w:r w:rsidRPr="0087384B">
              <w:rPr>
                <w:rFonts w:ascii="Times New Roman" w:hAnsi="Times New Roman" w:cs="Times New Roman"/>
                <w:sz w:val="24"/>
                <w:szCs w:val="24"/>
              </w:rPr>
              <w:t xml:space="preserve"> № 254 від 5 березня 2024 «Деякі питання реалізації експериментального проекту щодо створення Єдиного державного реєстру адміністративно-територіальних одиниць та територій територіальних громад, Єдиного державного  реєстру адрес, Реєстру будівель та споруд у складі  Єдиної державної  електронної системи у сфері будівництва», постанови </w:t>
            </w:r>
            <w:r w:rsidR="006B5124" w:rsidRPr="0087384B">
              <w:rPr>
                <w:rFonts w:ascii="Times New Roman" w:eastAsia="Times New Roman" w:hAnsi="Times New Roman" w:cs="Times New Roman"/>
                <w:color w:val="000000" w:themeColor="text1"/>
                <w:sz w:val="24"/>
                <w:szCs w:val="24"/>
              </w:rPr>
              <w:t>Кабінету міністрів України</w:t>
            </w:r>
            <w:r w:rsidRPr="0087384B">
              <w:rPr>
                <w:rFonts w:ascii="Times New Roman" w:hAnsi="Times New Roman" w:cs="Times New Roman"/>
                <w:sz w:val="24"/>
                <w:szCs w:val="24"/>
              </w:rPr>
              <w:t xml:space="preserve"> №559 від 25.05.2011 «Про містобудівний кадастр» (зі змінами), № 909 від 9 серпня 2024 «Деякі питання реалізації експериментального проекту щодо запровадження Містобудівного кадастру на державному рівні»,</w:t>
            </w:r>
            <w:r w:rsidRPr="0087384B">
              <w:rPr>
                <w:rFonts w:ascii="Times New Roman" w:hAnsi="Times New Roman" w:cs="Times New Roman"/>
                <w:b/>
                <w:sz w:val="24"/>
                <w:szCs w:val="24"/>
              </w:rPr>
              <w:t xml:space="preserve"> </w:t>
            </w:r>
            <w:r w:rsidRPr="0087384B">
              <w:rPr>
                <w:rFonts w:ascii="Times New Roman" w:hAnsi="Times New Roman" w:cs="Times New Roman"/>
                <w:sz w:val="24"/>
                <w:szCs w:val="24"/>
              </w:rPr>
              <w:t>№926 від 01.09.2021 «Про затвердження Порядку розроблення, оновлення, внесення змін та затвердження містобудівної документації»</w:t>
            </w:r>
          </w:p>
        </w:tc>
        <w:tc>
          <w:tcPr>
            <w:tcW w:w="2835" w:type="dxa"/>
          </w:tcPr>
          <w:p w14:paraId="2006C37A" w14:textId="77777777" w:rsidR="00A17243" w:rsidRPr="0087384B" w:rsidRDefault="00A17243" w:rsidP="00A17243">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3E85E41B" w14:textId="77777777" w:rsidR="00A17243" w:rsidRPr="0087384B" w:rsidRDefault="00A17243"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архітектури та розвитку містобудування Львівської обласної державної адміністрації</w:t>
            </w:r>
          </w:p>
        </w:tc>
      </w:tr>
      <w:tr w:rsidR="00A17243" w:rsidRPr="0087384B" w14:paraId="14262BBE" w14:textId="77777777" w:rsidTr="00B42D74">
        <w:tc>
          <w:tcPr>
            <w:tcW w:w="709" w:type="dxa"/>
          </w:tcPr>
          <w:p w14:paraId="7D4537C9" w14:textId="77777777" w:rsidR="00A17243" w:rsidRPr="0087384B" w:rsidRDefault="00A17243" w:rsidP="00A17243">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637A186C" w14:textId="4B07B171" w:rsidR="00A17243" w:rsidRPr="0087384B" w:rsidRDefault="00A17243" w:rsidP="006B5AE7">
            <w:pPr>
              <w:jc w:val="both"/>
              <w:rPr>
                <w:rFonts w:ascii="Times New Roman" w:hAnsi="Times New Roman" w:cs="Times New Roman"/>
                <w:bCs/>
                <w:sz w:val="24"/>
                <w:szCs w:val="24"/>
              </w:rPr>
            </w:pPr>
            <w:r w:rsidRPr="0087384B">
              <w:rPr>
                <w:rFonts w:ascii="Times New Roman" w:hAnsi="Times New Roman" w:cs="Times New Roman"/>
                <w:bCs/>
                <w:sz w:val="24"/>
                <w:szCs w:val="24"/>
              </w:rPr>
              <w:t xml:space="preserve">Виконання Закону України «Про охорону культурної спадщини», </w:t>
            </w:r>
            <w:r w:rsidR="006B5AE7" w:rsidRPr="0087384B">
              <w:rPr>
                <w:rFonts w:ascii="Times New Roman" w:hAnsi="Times New Roman" w:cs="Times New Roman"/>
                <w:bCs/>
                <w:sz w:val="24"/>
                <w:szCs w:val="24"/>
              </w:rPr>
              <w:t>у тому числі</w:t>
            </w:r>
            <w:r w:rsidRPr="0087384B">
              <w:rPr>
                <w:rFonts w:ascii="Times New Roman" w:hAnsi="Times New Roman" w:cs="Times New Roman"/>
                <w:bCs/>
                <w:sz w:val="24"/>
                <w:szCs w:val="24"/>
              </w:rPr>
              <w:t xml:space="preserve"> здійснення заходів у сфері охорони культурної спадщини з метою її збереження, використання об'єктів культурної спадщини у суспільному житті, захисту традиційного характеру середовища</w:t>
            </w:r>
          </w:p>
        </w:tc>
        <w:tc>
          <w:tcPr>
            <w:tcW w:w="2835" w:type="dxa"/>
          </w:tcPr>
          <w:p w14:paraId="5E07D18E" w14:textId="77777777" w:rsidR="00A17243" w:rsidRPr="0087384B" w:rsidRDefault="00A17243" w:rsidP="00A17243">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6CFF2B1F" w14:textId="77777777" w:rsidR="00A17243" w:rsidRPr="0087384B" w:rsidRDefault="00A17243"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архітектури та розвитку містобудування Львівської обласної державної адміністрації</w:t>
            </w:r>
          </w:p>
        </w:tc>
      </w:tr>
      <w:tr w:rsidR="00A17243" w:rsidRPr="0087384B" w14:paraId="11C1536B" w14:textId="77777777" w:rsidTr="00B42D74">
        <w:tc>
          <w:tcPr>
            <w:tcW w:w="709" w:type="dxa"/>
          </w:tcPr>
          <w:p w14:paraId="1768C5A8" w14:textId="77777777" w:rsidR="00A17243" w:rsidRPr="0087384B" w:rsidRDefault="00A17243" w:rsidP="00A17243">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29738943" w14:textId="77777777" w:rsidR="00A17243" w:rsidRPr="0087384B" w:rsidRDefault="00A17243" w:rsidP="00610C06">
            <w:pPr>
              <w:jc w:val="both"/>
              <w:rPr>
                <w:rFonts w:ascii="Times New Roman" w:hAnsi="Times New Roman" w:cs="Times New Roman"/>
                <w:bCs/>
                <w:sz w:val="24"/>
                <w:szCs w:val="24"/>
              </w:rPr>
            </w:pPr>
            <w:r w:rsidRPr="0087384B">
              <w:rPr>
                <w:rFonts w:ascii="Times New Roman" w:hAnsi="Times New Roman" w:cs="Times New Roman"/>
                <w:bCs/>
                <w:sz w:val="24"/>
                <w:szCs w:val="24"/>
              </w:rPr>
              <w:t>Інвентаризація об’єктів культурної спадщини з метою запобігання руйнуванню або заподіянню шкоди, забезпечення захисту, збереження, утримання, відповідного використання об’єктів культурної спадщини, їх території та зон охорони пам’яток  шляхом проведення моніторингу</w:t>
            </w:r>
          </w:p>
        </w:tc>
        <w:tc>
          <w:tcPr>
            <w:tcW w:w="2835" w:type="dxa"/>
          </w:tcPr>
          <w:p w14:paraId="506590E7" w14:textId="77777777" w:rsidR="00A17243" w:rsidRPr="0087384B" w:rsidRDefault="00A17243" w:rsidP="00A17243">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6374C548" w14:textId="77777777" w:rsidR="00A17243" w:rsidRPr="0087384B" w:rsidRDefault="00A17243"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архітектури та розвитку містобудування Львівської обласної державної адміністрації</w:t>
            </w:r>
          </w:p>
        </w:tc>
      </w:tr>
      <w:tr w:rsidR="00C22211" w:rsidRPr="0087384B" w14:paraId="46A5652B" w14:textId="77777777" w:rsidTr="00B42D74">
        <w:tc>
          <w:tcPr>
            <w:tcW w:w="709" w:type="dxa"/>
          </w:tcPr>
          <w:p w14:paraId="40A9F7CD" w14:textId="77777777" w:rsidR="00C22211" w:rsidRPr="0087384B" w:rsidRDefault="00C22211" w:rsidP="00C22211">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53945BB2" w14:textId="77777777" w:rsidR="00C22211" w:rsidRPr="0087384B" w:rsidRDefault="009F67CD"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Оновлення основних внутрішніх документів з питань внутрішнього аудиту в облдержадміністрації з урахуванням вимог Стандарту 1 «Завдання, права та обов’язки» Стандартів внутрішнього аудиту, затверджених наказом Мінфіну від 04.11.2011 №1247 (зі змінами)</w:t>
            </w:r>
          </w:p>
        </w:tc>
        <w:tc>
          <w:tcPr>
            <w:tcW w:w="2835" w:type="dxa"/>
          </w:tcPr>
          <w:p w14:paraId="7D8EAEE6" w14:textId="77777777" w:rsidR="00C22211" w:rsidRPr="0087384B" w:rsidRDefault="009F67CD" w:rsidP="009F67CD">
            <w:pPr>
              <w:jc w:val="center"/>
              <w:rPr>
                <w:rFonts w:ascii="Times New Roman" w:eastAsia="Times New Roman" w:hAnsi="Times New Roman" w:cs="Times New Roman"/>
                <w:color w:val="000000" w:themeColor="text1"/>
                <w:sz w:val="24"/>
                <w:szCs w:val="24"/>
              </w:rPr>
            </w:pPr>
            <w:r w:rsidRPr="0087384B">
              <w:rPr>
                <w:rFonts w:ascii="Times New Roman" w:hAnsi="Times New Roman" w:cs="Times New Roman"/>
                <w:sz w:val="24"/>
                <w:szCs w:val="24"/>
              </w:rPr>
              <w:t>І квартал</w:t>
            </w:r>
          </w:p>
        </w:tc>
        <w:tc>
          <w:tcPr>
            <w:tcW w:w="4678" w:type="dxa"/>
          </w:tcPr>
          <w:p w14:paraId="65D8BBB1" w14:textId="77777777" w:rsidR="00C22211" w:rsidRPr="0087384B" w:rsidRDefault="009F67CD" w:rsidP="00610C06">
            <w:pPr>
              <w:pStyle w:val="a8"/>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Сектор внутрішнього аудиту апарату  Львівської обласної державної адміністрації</w:t>
            </w:r>
          </w:p>
        </w:tc>
      </w:tr>
      <w:tr w:rsidR="00064505" w:rsidRPr="0087384B" w14:paraId="32EC5EC1" w14:textId="77777777" w:rsidTr="00B42D74">
        <w:tc>
          <w:tcPr>
            <w:tcW w:w="709" w:type="dxa"/>
          </w:tcPr>
          <w:p w14:paraId="522703BA" w14:textId="77777777" w:rsidR="00064505" w:rsidRPr="0087384B" w:rsidRDefault="00064505" w:rsidP="00064505">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3DC6DFFF" w14:textId="4AA9BED3" w:rsidR="00064505" w:rsidRPr="0087384B" w:rsidRDefault="00064505" w:rsidP="00610C06">
            <w:pPr>
              <w:jc w:val="both"/>
              <w:rPr>
                <w:rFonts w:ascii="Times New Roman" w:hAnsi="Times New Roman" w:cs="Times New Roman"/>
                <w:sz w:val="24"/>
                <w:szCs w:val="24"/>
              </w:rPr>
            </w:pPr>
            <w:r w:rsidRPr="0087384B">
              <w:rPr>
                <w:rFonts w:ascii="Times New Roman" w:hAnsi="Times New Roman" w:cs="Times New Roman"/>
                <w:sz w:val="24"/>
                <w:szCs w:val="24"/>
              </w:rPr>
              <w:t>Забезпечення проведення моніторингу щодо стану виконання  заходів «Забезпечення проведення протокольних та офіційних заходів обласної державної адміністрації» в рамках реалізації обласної</w:t>
            </w:r>
            <w:r w:rsidR="009D3EE2">
              <w:rPr>
                <w:rFonts w:ascii="Times New Roman" w:hAnsi="Times New Roman" w:cs="Times New Roman"/>
                <w:sz w:val="24"/>
                <w:szCs w:val="24"/>
              </w:rPr>
              <w:t xml:space="preserve"> </w:t>
            </w:r>
            <w:r w:rsidRPr="0087384B">
              <w:rPr>
                <w:rFonts w:ascii="Times New Roman" w:hAnsi="Times New Roman" w:cs="Times New Roman"/>
                <w:sz w:val="24"/>
                <w:szCs w:val="24"/>
              </w:rPr>
              <w:t>Програми відновлення, збереження національної пам’яті та протокольних заходів у Львівській області у 2026 році</w:t>
            </w:r>
          </w:p>
        </w:tc>
        <w:tc>
          <w:tcPr>
            <w:tcW w:w="2835" w:type="dxa"/>
          </w:tcPr>
          <w:p w14:paraId="118C02EB" w14:textId="77777777" w:rsidR="00064505" w:rsidRPr="0087384B" w:rsidRDefault="00064505" w:rsidP="00064505">
            <w:pPr>
              <w:jc w:val="center"/>
              <w:rPr>
                <w:rFonts w:ascii="Times New Roman" w:hAnsi="Times New Roman" w:cs="Times New Roman"/>
                <w:sz w:val="24"/>
                <w:szCs w:val="24"/>
              </w:rPr>
            </w:pPr>
            <w:r w:rsidRPr="0087384B">
              <w:rPr>
                <w:rFonts w:ascii="Times New Roman" w:hAnsi="Times New Roman" w:cs="Times New Roman"/>
                <w:sz w:val="24"/>
                <w:szCs w:val="24"/>
              </w:rPr>
              <w:t>Щомісяця</w:t>
            </w:r>
          </w:p>
          <w:p w14:paraId="4358BD93" w14:textId="77777777" w:rsidR="00064505" w:rsidRPr="0087384B" w:rsidRDefault="00064505" w:rsidP="00064505">
            <w:pPr>
              <w:jc w:val="center"/>
              <w:rPr>
                <w:rFonts w:ascii="Times New Roman" w:hAnsi="Times New Roman" w:cs="Times New Roman"/>
                <w:sz w:val="24"/>
                <w:szCs w:val="24"/>
              </w:rPr>
            </w:pPr>
            <w:r w:rsidRPr="0087384B">
              <w:rPr>
                <w:rFonts w:ascii="Times New Roman" w:hAnsi="Times New Roman" w:cs="Times New Roman"/>
                <w:sz w:val="24"/>
                <w:szCs w:val="24"/>
              </w:rPr>
              <w:t>впродовж І-го кварталу</w:t>
            </w:r>
          </w:p>
          <w:p w14:paraId="3E6D7FD4" w14:textId="77777777" w:rsidR="00064505" w:rsidRPr="0087384B" w:rsidRDefault="00064505" w:rsidP="00064505">
            <w:pPr>
              <w:jc w:val="center"/>
              <w:rPr>
                <w:rFonts w:ascii="Times New Roman" w:hAnsi="Times New Roman" w:cs="Times New Roman"/>
                <w:sz w:val="24"/>
                <w:szCs w:val="24"/>
              </w:rPr>
            </w:pPr>
            <w:r w:rsidRPr="0087384B">
              <w:rPr>
                <w:rFonts w:ascii="Times New Roman" w:hAnsi="Times New Roman" w:cs="Times New Roman"/>
                <w:sz w:val="24"/>
                <w:szCs w:val="24"/>
              </w:rPr>
              <w:t>(станом на 1 та 15 число)</w:t>
            </w:r>
          </w:p>
        </w:tc>
        <w:tc>
          <w:tcPr>
            <w:tcW w:w="4678" w:type="dxa"/>
          </w:tcPr>
          <w:p w14:paraId="09CDB02D" w14:textId="77777777" w:rsidR="00064505" w:rsidRPr="0087384B" w:rsidRDefault="00064505" w:rsidP="00610C06">
            <w:pPr>
              <w:jc w:val="both"/>
              <w:rPr>
                <w:rFonts w:ascii="Times New Roman" w:hAnsi="Times New Roman" w:cs="Times New Roman"/>
                <w:sz w:val="24"/>
                <w:szCs w:val="24"/>
              </w:rPr>
            </w:pPr>
            <w:r w:rsidRPr="0087384B">
              <w:rPr>
                <w:rFonts w:ascii="Times New Roman" w:hAnsi="Times New Roman" w:cs="Times New Roman"/>
                <w:sz w:val="24"/>
                <w:szCs w:val="24"/>
              </w:rPr>
              <w:t>Відділ господарського забезпечення апарату Львівської обласної державної адміністрації</w:t>
            </w:r>
          </w:p>
        </w:tc>
      </w:tr>
      <w:tr w:rsidR="009273D0" w:rsidRPr="0087384B" w14:paraId="1212C255" w14:textId="77777777" w:rsidTr="00B42D74">
        <w:tc>
          <w:tcPr>
            <w:tcW w:w="709" w:type="dxa"/>
          </w:tcPr>
          <w:p w14:paraId="30FBD2A1" w14:textId="77777777" w:rsidR="009273D0" w:rsidRPr="0087384B" w:rsidRDefault="009273D0" w:rsidP="009273D0">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7CC2D06" w14:textId="77777777" w:rsidR="009273D0" w:rsidRPr="0087384B" w:rsidRDefault="009273D0" w:rsidP="00610C06">
            <w:pPr>
              <w:jc w:val="both"/>
              <w:rPr>
                <w:rFonts w:ascii="Times New Roman" w:hAnsi="Times New Roman" w:cs="Times New Roman"/>
                <w:sz w:val="24"/>
                <w:szCs w:val="24"/>
              </w:rPr>
            </w:pPr>
            <w:r w:rsidRPr="0087384B">
              <w:rPr>
                <w:rFonts w:ascii="Times New Roman" w:hAnsi="Times New Roman" w:cs="Times New Roman"/>
                <w:spacing w:val="1"/>
                <w:sz w:val="24"/>
                <w:szCs w:val="24"/>
              </w:rPr>
              <w:t>Забезпечення дотримання та виконання Закону України «Про звернення громадян», Указу Президента України від 07.02.2008 №</w:t>
            </w:r>
            <w:r w:rsidRPr="0087384B">
              <w:rPr>
                <w:rFonts w:ascii="Times New Roman" w:hAnsi="Times New Roman" w:cs="Times New Roman"/>
              </w:rPr>
              <w:t> </w:t>
            </w:r>
            <w:r w:rsidRPr="0087384B">
              <w:rPr>
                <w:rFonts w:ascii="Times New Roman" w:hAnsi="Times New Roman" w:cs="Times New Roman"/>
                <w:spacing w:val="1"/>
                <w:sz w:val="24"/>
                <w:szCs w:val="24"/>
              </w:rPr>
              <w:t xml:space="preserve">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tc>
        <w:tc>
          <w:tcPr>
            <w:tcW w:w="2835" w:type="dxa"/>
          </w:tcPr>
          <w:p w14:paraId="7EE82467" w14:textId="77777777" w:rsidR="009273D0" w:rsidRPr="0087384B" w:rsidRDefault="009273D0" w:rsidP="009273D0">
            <w:pPr>
              <w:jc w:val="center"/>
            </w:pPr>
            <w:r w:rsidRPr="0087384B">
              <w:rPr>
                <w:rFonts w:ascii="Times New Roman" w:eastAsia="Times New Roman" w:hAnsi="Times New Roman" w:cs="Times New Roman"/>
                <w:sz w:val="24"/>
                <w:szCs w:val="24"/>
                <w:lang w:eastAsia="ru-RU"/>
              </w:rPr>
              <w:t>I квартал</w:t>
            </w:r>
          </w:p>
        </w:tc>
        <w:tc>
          <w:tcPr>
            <w:tcW w:w="4678" w:type="dxa"/>
          </w:tcPr>
          <w:p w14:paraId="2AC992D5" w14:textId="77777777" w:rsidR="009273D0" w:rsidRPr="0087384B" w:rsidRDefault="009273D0" w:rsidP="00610C06">
            <w:pPr>
              <w:jc w:val="both"/>
            </w:pPr>
            <w:r w:rsidRPr="0087384B">
              <w:rPr>
                <w:rFonts w:ascii="Times New Roman" w:eastAsia="Times New Roman" w:hAnsi="Times New Roman" w:cs="Times New Roman"/>
                <w:sz w:val="24"/>
                <w:szCs w:val="24"/>
                <w:lang w:eastAsia="ru-RU"/>
              </w:rPr>
              <w:t>Адміністративне управління апарату Львівської обласної державної адміністрації</w:t>
            </w:r>
          </w:p>
        </w:tc>
      </w:tr>
      <w:tr w:rsidR="009273D0" w:rsidRPr="0087384B" w14:paraId="429461D5" w14:textId="77777777" w:rsidTr="00B42D74">
        <w:tc>
          <w:tcPr>
            <w:tcW w:w="709" w:type="dxa"/>
          </w:tcPr>
          <w:p w14:paraId="74B5FF42" w14:textId="77777777" w:rsidR="009273D0" w:rsidRPr="0087384B" w:rsidRDefault="009273D0" w:rsidP="009273D0">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050E72A7" w14:textId="77777777" w:rsidR="009273D0" w:rsidRPr="0087384B" w:rsidRDefault="009273D0"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Забезпечення дотримання та виконання постанови Кабінету Міністрів України від 10.09.2003 № 1433 «Про затвердження Порядку використання комп'ютерних програм в органах виконавчої влади» та наказу Адміністрації </w:t>
            </w:r>
            <w:proofErr w:type="spellStart"/>
            <w:r w:rsidRPr="0087384B">
              <w:rPr>
                <w:rFonts w:ascii="Times New Roman" w:hAnsi="Times New Roman" w:cs="Times New Roman"/>
                <w:sz w:val="24"/>
                <w:szCs w:val="24"/>
              </w:rPr>
              <w:t>Держспецзв’язку</w:t>
            </w:r>
            <w:proofErr w:type="spellEnd"/>
            <w:r w:rsidRPr="0087384B">
              <w:rPr>
                <w:rFonts w:ascii="Times New Roman" w:hAnsi="Times New Roman" w:cs="Times New Roman"/>
                <w:sz w:val="24"/>
                <w:szCs w:val="24"/>
              </w:rPr>
              <w:t xml:space="preserve"> від 24.04.2007 №</w:t>
            </w:r>
            <w:r w:rsidRPr="0087384B">
              <w:rPr>
                <w:rFonts w:ascii="Times New Roman" w:hAnsi="Times New Roman" w:cs="Times New Roman"/>
              </w:rPr>
              <w:t> </w:t>
            </w:r>
            <w:r w:rsidRPr="0087384B">
              <w:rPr>
                <w:rFonts w:ascii="Times New Roman" w:hAnsi="Times New Roman" w:cs="Times New Roman"/>
                <w:sz w:val="24"/>
                <w:szCs w:val="24"/>
              </w:rPr>
              <w:t>72 «Про затвердження Порядку формування й користування інформаційним фондом Реєстру інформаційних, електронних комунікаційних та інформаційно-комунікаційних систем органів виконавчої влади, а також підприємств, установ і організацій, що належать до сфери їх управління»</w:t>
            </w:r>
          </w:p>
        </w:tc>
        <w:tc>
          <w:tcPr>
            <w:tcW w:w="2835" w:type="dxa"/>
          </w:tcPr>
          <w:p w14:paraId="165124E5" w14:textId="77777777" w:rsidR="009273D0" w:rsidRPr="0087384B" w:rsidRDefault="009273D0" w:rsidP="009273D0">
            <w:pPr>
              <w:jc w:val="center"/>
            </w:pPr>
            <w:r w:rsidRPr="0087384B">
              <w:rPr>
                <w:rFonts w:ascii="Times New Roman" w:eastAsia="Times New Roman" w:hAnsi="Times New Roman" w:cs="Times New Roman"/>
                <w:sz w:val="24"/>
                <w:szCs w:val="24"/>
                <w:lang w:eastAsia="ru-RU"/>
              </w:rPr>
              <w:t>I квартал</w:t>
            </w:r>
          </w:p>
        </w:tc>
        <w:tc>
          <w:tcPr>
            <w:tcW w:w="4678" w:type="dxa"/>
          </w:tcPr>
          <w:p w14:paraId="42012FD2" w14:textId="77777777" w:rsidR="009273D0" w:rsidRPr="0087384B" w:rsidRDefault="009273D0" w:rsidP="00610C06">
            <w:pPr>
              <w:jc w:val="both"/>
            </w:pPr>
            <w:r w:rsidRPr="0087384B">
              <w:rPr>
                <w:rFonts w:ascii="Times New Roman" w:eastAsia="Times New Roman" w:hAnsi="Times New Roman" w:cs="Times New Roman"/>
                <w:sz w:val="24"/>
                <w:szCs w:val="24"/>
                <w:lang w:eastAsia="ru-RU"/>
              </w:rPr>
              <w:t>Адміністративне управління апарату Львівської обласної державної адміністрації</w:t>
            </w:r>
          </w:p>
        </w:tc>
      </w:tr>
      <w:tr w:rsidR="00C22211" w:rsidRPr="0087384B" w14:paraId="26DC50AD" w14:textId="77777777" w:rsidTr="00B42D74">
        <w:tc>
          <w:tcPr>
            <w:tcW w:w="709" w:type="dxa"/>
          </w:tcPr>
          <w:p w14:paraId="5179FA5A" w14:textId="77777777" w:rsidR="00C22211" w:rsidRPr="0087384B" w:rsidRDefault="00C22211" w:rsidP="00C22211">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F861D98" w14:textId="465BB3AE" w:rsidR="00C22211" w:rsidRPr="0087384B" w:rsidRDefault="00F664BD"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 xml:space="preserve">Підготовка узагальненої інформації по бюджету за бюджетними програмами з деталізацією за кодами економічної класифікації видатків бюджету за 2025 рік та інформації про виконання результативних показників, що характеризують виконання бюджетної програми та пояснювальну записку до інформації про виконання бюджетних програм, подання у Міністерство фінансів України, оприлюднення на офіційному вебсайті облдержадміністрації, опублікування у засобах масової інформації </w:t>
            </w:r>
          </w:p>
        </w:tc>
        <w:tc>
          <w:tcPr>
            <w:tcW w:w="2835" w:type="dxa"/>
          </w:tcPr>
          <w:p w14:paraId="672A3452" w14:textId="77777777" w:rsidR="00C22211" w:rsidRPr="0087384B" w:rsidRDefault="00F664BD" w:rsidP="00F664BD">
            <w:pPr>
              <w:jc w:val="center"/>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Січень-лютий</w:t>
            </w:r>
          </w:p>
        </w:tc>
        <w:tc>
          <w:tcPr>
            <w:tcW w:w="4678" w:type="dxa"/>
          </w:tcPr>
          <w:p w14:paraId="59262167" w14:textId="77777777" w:rsidR="00C22211" w:rsidRPr="0087384B" w:rsidRDefault="00F664BD"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Відділ фінансового забезпечення апарату </w:t>
            </w:r>
            <w:r w:rsidRPr="0087384B">
              <w:rPr>
                <w:rFonts w:ascii="Times New Roman" w:eastAsia="Times New Roman" w:hAnsi="Times New Roman" w:cs="Times New Roman"/>
                <w:sz w:val="24"/>
                <w:szCs w:val="24"/>
                <w:lang w:eastAsia="ru-RU"/>
              </w:rPr>
              <w:t>Львівської обласної державної адміністрації</w:t>
            </w:r>
          </w:p>
        </w:tc>
      </w:tr>
      <w:tr w:rsidR="00F664BD" w:rsidRPr="0087384B" w14:paraId="6D43CC40" w14:textId="77777777" w:rsidTr="00B42D74">
        <w:tc>
          <w:tcPr>
            <w:tcW w:w="709" w:type="dxa"/>
          </w:tcPr>
          <w:p w14:paraId="6D0FB1AB" w14:textId="77777777" w:rsidR="00F664BD" w:rsidRPr="0087384B" w:rsidRDefault="00F664BD" w:rsidP="00F664BD">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0E1FEF80" w14:textId="77777777" w:rsidR="00F664BD" w:rsidRPr="0087384B" w:rsidRDefault="00F664BD" w:rsidP="00610C06">
            <w:pPr>
              <w:numPr>
                <w:ilvl w:val="0"/>
                <w:numId w:val="1"/>
              </w:numPr>
              <w:tabs>
                <w:tab w:val="clear" w:pos="720"/>
                <w:tab w:val="num" w:pos="180"/>
              </w:tabs>
              <w:ind w:left="0" w:hanging="720"/>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Розроблення і подання на погодження Міністерству фінансів України та затвердженням голови  облдержадміністрації паспорт бюджетної програми, що визначає ціль, мету, завдання, напрями використання бюджетних коштів</w:t>
            </w:r>
          </w:p>
        </w:tc>
        <w:tc>
          <w:tcPr>
            <w:tcW w:w="2835" w:type="dxa"/>
          </w:tcPr>
          <w:p w14:paraId="7A33B712" w14:textId="77777777" w:rsidR="00F664BD" w:rsidRPr="0087384B" w:rsidRDefault="00F664BD" w:rsidP="00F664BD">
            <w:pPr>
              <w:jc w:val="center"/>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Січень-лютий</w:t>
            </w:r>
          </w:p>
        </w:tc>
        <w:tc>
          <w:tcPr>
            <w:tcW w:w="4678" w:type="dxa"/>
          </w:tcPr>
          <w:p w14:paraId="2D0328DF" w14:textId="77777777" w:rsidR="00F664BD" w:rsidRPr="0087384B" w:rsidRDefault="00F664BD"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Відділ фінансового забезпечення апарату </w:t>
            </w:r>
            <w:r w:rsidRPr="0087384B">
              <w:rPr>
                <w:rFonts w:ascii="Times New Roman" w:eastAsia="Times New Roman" w:hAnsi="Times New Roman" w:cs="Times New Roman"/>
                <w:sz w:val="24"/>
                <w:szCs w:val="24"/>
                <w:lang w:eastAsia="ru-RU"/>
              </w:rPr>
              <w:t>Львівської обласної державної адміністрації</w:t>
            </w:r>
          </w:p>
        </w:tc>
      </w:tr>
      <w:tr w:rsidR="00F664BD" w:rsidRPr="0087384B" w14:paraId="29233BFB" w14:textId="77777777" w:rsidTr="00B42D74">
        <w:tc>
          <w:tcPr>
            <w:tcW w:w="709" w:type="dxa"/>
          </w:tcPr>
          <w:p w14:paraId="5CFF99E6" w14:textId="77777777" w:rsidR="00F664BD" w:rsidRPr="0087384B" w:rsidRDefault="00F664BD" w:rsidP="00F664BD">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54C00710" w14:textId="77777777" w:rsidR="00F664BD" w:rsidRPr="0087384B" w:rsidRDefault="00F664BD"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Забезпечення прийняття бюджетних зобов’язань відповідно до бюджетних асигнувань та паспорту бюджетної програми</w:t>
            </w:r>
          </w:p>
        </w:tc>
        <w:tc>
          <w:tcPr>
            <w:tcW w:w="2835" w:type="dxa"/>
          </w:tcPr>
          <w:p w14:paraId="65DBC9FA" w14:textId="77777777" w:rsidR="00F664BD" w:rsidRPr="0087384B" w:rsidRDefault="00F664BD" w:rsidP="00F664BD">
            <w:pPr>
              <w:jc w:val="center"/>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І квартал</w:t>
            </w:r>
          </w:p>
        </w:tc>
        <w:tc>
          <w:tcPr>
            <w:tcW w:w="4678" w:type="dxa"/>
          </w:tcPr>
          <w:p w14:paraId="3BE05B81" w14:textId="77777777" w:rsidR="00F664BD" w:rsidRPr="0087384B" w:rsidRDefault="00F664BD"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Відділ фінансового забезпечення апарату </w:t>
            </w:r>
            <w:r w:rsidRPr="0087384B">
              <w:rPr>
                <w:rFonts w:ascii="Times New Roman" w:eastAsia="Times New Roman" w:hAnsi="Times New Roman" w:cs="Times New Roman"/>
                <w:sz w:val="24"/>
                <w:szCs w:val="24"/>
                <w:lang w:eastAsia="ru-RU"/>
              </w:rPr>
              <w:t>Львівської обласної державної адміністрації</w:t>
            </w:r>
          </w:p>
        </w:tc>
      </w:tr>
      <w:tr w:rsidR="0019318F" w:rsidRPr="0087384B" w14:paraId="777441CB" w14:textId="77777777" w:rsidTr="00B42D74">
        <w:tc>
          <w:tcPr>
            <w:tcW w:w="709" w:type="dxa"/>
          </w:tcPr>
          <w:p w14:paraId="47C0D709" w14:textId="77777777" w:rsidR="0019318F" w:rsidRPr="0087384B" w:rsidRDefault="0019318F" w:rsidP="0019318F">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4C065FB7" w14:textId="3C46AD2B" w:rsidR="0019318F" w:rsidRPr="0087384B" w:rsidRDefault="0019318F" w:rsidP="00610C06">
            <w:pPr>
              <w:jc w:val="both"/>
              <w:rPr>
                <w:rFonts w:ascii="Times New Roman" w:hAnsi="Times New Roman" w:cs="Times New Roman"/>
                <w:sz w:val="24"/>
              </w:rPr>
            </w:pPr>
            <w:r w:rsidRPr="0087384B">
              <w:rPr>
                <w:rFonts w:ascii="Times New Roman" w:hAnsi="Times New Roman" w:cs="Times New Roman"/>
                <w:sz w:val="24"/>
              </w:rPr>
              <w:t>Прогнозування розвитку персоналу, заохочення працівників до службової кар’єри, підвищення рівня їх професійної компетентності</w:t>
            </w:r>
          </w:p>
        </w:tc>
        <w:tc>
          <w:tcPr>
            <w:tcW w:w="2835" w:type="dxa"/>
          </w:tcPr>
          <w:p w14:paraId="2B92DB74" w14:textId="77777777" w:rsidR="0019318F" w:rsidRPr="0087384B" w:rsidRDefault="0019318F" w:rsidP="0019318F">
            <w:pPr>
              <w:jc w:val="center"/>
            </w:pPr>
            <w:r w:rsidRPr="0087384B">
              <w:rPr>
                <w:rFonts w:ascii="Times New Roman" w:eastAsia="Times New Roman" w:hAnsi="Times New Roman" w:cs="Times New Roman"/>
                <w:color w:val="000000" w:themeColor="text1"/>
                <w:sz w:val="24"/>
                <w:szCs w:val="24"/>
              </w:rPr>
              <w:t>І квартал</w:t>
            </w:r>
          </w:p>
        </w:tc>
        <w:tc>
          <w:tcPr>
            <w:tcW w:w="4678" w:type="dxa"/>
          </w:tcPr>
          <w:p w14:paraId="3BF9C12A" w14:textId="77777777" w:rsidR="0019318F" w:rsidRPr="0087384B" w:rsidRDefault="0019318F" w:rsidP="00610C06">
            <w:pPr>
              <w:jc w:val="both"/>
            </w:pPr>
            <w:r w:rsidRPr="0087384B">
              <w:rPr>
                <w:rFonts w:ascii="Times New Roman" w:hAnsi="Times New Roman" w:cs="Times New Roman"/>
                <w:sz w:val="24"/>
                <w:szCs w:val="24"/>
              </w:rPr>
              <w:t>Управління персоналу, розвитку та промоцій апарату Львівської обласної державної адміністрації</w:t>
            </w:r>
          </w:p>
        </w:tc>
      </w:tr>
      <w:tr w:rsidR="0019318F" w:rsidRPr="0087384B" w14:paraId="7F8516ED" w14:textId="77777777" w:rsidTr="00B42D74">
        <w:tc>
          <w:tcPr>
            <w:tcW w:w="709" w:type="dxa"/>
          </w:tcPr>
          <w:p w14:paraId="420D0B45" w14:textId="77777777" w:rsidR="0019318F" w:rsidRPr="0087384B" w:rsidRDefault="0019318F" w:rsidP="0019318F">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09764018" w14:textId="77777777" w:rsidR="0019318F" w:rsidRPr="0087384B" w:rsidRDefault="0019318F" w:rsidP="00610C06">
            <w:pPr>
              <w:jc w:val="both"/>
              <w:rPr>
                <w:rFonts w:ascii="Times New Roman" w:hAnsi="Times New Roman" w:cs="Times New Roman"/>
                <w:sz w:val="24"/>
              </w:rPr>
            </w:pPr>
            <w:r w:rsidRPr="0087384B">
              <w:rPr>
                <w:rFonts w:ascii="Times New Roman" w:hAnsi="Times New Roman" w:cs="Times New Roman"/>
                <w:sz w:val="24"/>
              </w:rPr>
              <w:t>Організаційно-методичне керівництво та контроль за роботою з персоналом у структурних підрозділах обласної державної адміністрації і районних державних адміністраціях області</w:t>
            </w:r>
          </w:p>
        </w:tc>
        <w:tc>
          <w:tcPr>
            <w:tcW w:w="2835" w:type="dxa"/>
          </w:tcPr>
          <w:p w14:paraId="18858D05" w14:textId="77777777" w:rsidR="0019318F" w:rsidRPr="0087384B" w:rsidRDefault="0019318F" w:rsidP="0019318F">
            <w:pPr>
              <w:jc w:val="center"/>
            </w:pPr>
            <w:r w:rsidRPr="0087384B">
              <w:rPr>
                <w:rFonts w:ascii="Times New Roman" w:eastAsia="Times New Roman" w:hAnsi="Times New Roman" w:cs="Times New Roman"/>
                <w:color w:val="000000" w:themeColor="text1"/>
                <w:sz w:val="24"/>
                <w:szCs w:val="24"/>
              </w:rPr>
              <w:t>І квартал</w:t>
            </w:r>
          </w:p>
        </w:tc>
        <w:tc>
          <w:tcPr>
            <w:tcW w:w="4678" w:type="dxa"/>
          </w:tcPr>
          <w:p w14:paraId="567FCA6A" w14:textId="77777777" w:rsidR="0019318F" w:rsidRPr="0087384B" w:rsidRDefault="0019318F" w:rsidP="00610C06">
            <w:pPr>
              <w:jc w:val="both"/>
            </w:pPr>
            <w:r w:rsidRPr="0087384B">
              <w:rPr>
                <w:rFonts w:ascii="Times New Roman" w:hAnsi="Times New Roman" w:cs="Times New Roman"/>
                <w:sz w:val="24"/>
                <w:szCs w:val="24"/>
              </w:rPr>
              <w:t>Управління персоналу, розвитку та промоцій апарату Львівської обласної державної адміністрації</w:t>
            </w:r>
          </w:p>
        </w:tc>
      </w:tr>
      <w:tr w:rsidR="0019318F" w:rsidRPr="0087384B" w14:paraId="6B26999A" w14:textId="77777777" w:rsidTr="00B42D74">
        <w:tc>
          <w:tcPr>
            <w:tcW w:w="709" w:type="dxa"/>
          </w:tcPr>
          <w:p w14:paraId="2FCD7ACF" w14:textId="77777777" w:rsidR="0019318F" w:rsidRPr="0087384B" w:rsidRDefault="0019318F" w:rsidP="0019318F">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78ED22A6" w14:textId="77777777" w:rsidR="0019318F" w:rsidRPr="0087384B" w:rsidRDefault="0019318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Організація та проведення тренінгів для працівників</w:t>
            </w:r>
          </w:p>
        </w:tc>
        <w:tc>
          <w:tcPr>
            <w:tcW w:w="2835" w:type="dxa"/>
          </w:tcPr>
          <w:p w14:paraId="3C573723" w14:textId="77777777" w:rsidR="0019318F" w:rsidRPr="0087384B" w:rsidRDefault="0019318F" w:rsidP="0019318F">
            <w:pPr>
              <w:jc w:val="center"/>
            </w:pPr>
            <w:r w:rsidRPr="0087384B">
              <w:rPr>
                <w:rFonts w:ascii="Times New Roman" w:eastAsia="Times New Roman" w:hAnsi="Times New Roman" w:cs="Times New Roman"/>
                <w:color w:val="000000" w:themeColor="text1"/>
                <w:sz w:val="24"/>
                <w:szCs w:val="24"/>
              </w:rPr>
              <w:t>І квартал</w:t>
            </w:r>
          </w:p>
        </w:tc>
        <w:tc>
          <w:tcPr>
            <w:tcW w:w="4678" w:type="dxa"/>
          </w:tcPr>
          <w:p w14:paraId="78EB04DD" w14:textId="77777777" w:rsidR="0019318F" w:rsidRPr="0087384B" w:rsidRDefault="0019318F" w:rsidP="00610C06">
            <w:pPr>
              <w:jc w:val="both"/>
            </w:pPr>
            <w:r w:rsidRPr="0087384B">
              <w:rPr>
                <w:rFonts w:ascii="Times New Roman" w:hAnsi="Times New Roman" w:cs="Times New Roman"/>
                <w:sz w:val="24"/>
                <w:szCs w:val="24"/>
              </w:rPr>
              <w:t>Управління персоналу, розвитку та промоцій апарату Львівської обласної державної адміністрації</w:t>
            </w:r>
          </w:p>
        </w:tc>
      </w:tr>
      <w:tr w:rsidR="0019318F" w:rsidRPr="0087384B" w14:paraId="201C31C8" w14:textId="77777777" w:rsidTr="00B42D74">
        <w:tc>
          <w:tcPr>
            <w:tcW w:w="709" w:type="dxa"/>
          </w:tcPr>
          <w:p w14:paraId="42DFAAF2" w14:textId="77777777" w:rsidR="0019318F" w:rsidRPr="0087384B" w:rsidRDefault="0019318F" w:rsidP="0019318F">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19ADE573" w14:textId="7E6E152C" w:rsidR="0019318F" w:rsidRPr="0087384B" w:rsidRDefault="0019318F" w:rsidP="00610C06">
            <w:pPr>
              <w:suppressAutoHyphens/>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Опрацювання та підготовка на розгляд Комісії з державних нагород при Президентові України матеріалів про нагородження державними нагородами України, відзнаками Президента України, позбавлення державних нагород, поновлення у правах на нагороди реабілітованих, повернення нагород засудженим після відбуття покарання, видачу дублікатів нагород та документів до них</w:t>
            </w:r>
          </w:p>
        </w:tc>
        <w:tc>
          <w:tcPr>
            <w:tcW w:w="2835" w:type="dxa"/>
          </w:tcPr>
          <w:p w14:paraId="3F4836F5" w14:textId="77777777" w:rsidR="0019318F" w:rsidRPr="0087384B" w:rsidRDefault="0019318F" w:rsidP="0019318F">
            <w:pPr>
              <w:jc w:val="center"/>
            </w:pPr>
            <w:r w:rsidRPr="0087384B">
              <w:rPr>
                <w:rFonts w:ascii="Times New Roman" w:eastAsia="Times New Roman" w:hAnsi="Times New Roman" w:cs="Times New Roman"/>
                <w:color w:val="000000" w:themeColor="text1"/>
                <w:sz w:val="24"/>
                <w:szCs w:val="24"/>
              </w:rPr>
              <w:t>І квартал</w:t>
            </w:r>
          </w:p>
        </w:tc>
        <w:tc>
          <w:tcPr>
            <w:tcW w:w="4678" w:type="dxa"/>
          </w:tcPr>
          <w:p w14:paraId="50712819" w14:textId="77777777" w:rsidR="0019318F" w:rsidRPr="0087384B" w:rsidRDefault="0019318F" w:rsidP="00610C06">
            <w:pPr>
              <w:jc w:val="both"/>
            </w:pPr>
            <w:r w:rsidRPr="0087384B">
              <w:rPr>
                <w:rFonts w:ascii="Times New Roman" w:hAnsi="Times New Roman" w:cs="Times New Roman"/>
                <w:sz w:val="24"/>
                <w:szCs w:val="24"/>
              </w:rPr>
              <w:t>Управління персоналу, розвитку та промоцій апарату Львівської обласної державної адміністрації</w:t>
            </w:r>
          </w:p>
        </w:tc>
      </w:tr>
      <w:tr w:rsidR="00C22211" w:rsidRPr="0087384B" w14:paraId="0A696139" w14:textId="77777777" w:rsidTr="00B42D74">
        <w:tc>
          <w:tcPr>
            <w:tcW w:w="709" w:type="dxa"/>
          </w:tcPr>
          <w:p w14:paraId="74AE924E" w14:textId="77777777" w:rsidR="00C22211" w:rsidRPr="0087384B" w:rsidRDefault="00C22211" w:rsidP="00C22211">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682FB391" w14:textId="77777777" w:rsidR="00C22211" w:rsidRPr="0087384B" w:rsidRDefault="00344FED" w:rsidP="00610C06">
            <w:pPr>
              <w:suppressAutoHyphens/>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Оцінювання та моніторинг виконання Антикорупційної програм Львівської обласної державної адміністрації на 2023-2025 рік</w:t>
            </w:r>
          </w:p>
        </w:tc>
        <w:tc>
          <w:tcPr>
            <w:tcW w:w="2835" w:type="dxa"/>
          </w:tcPr>
          <w:p w14:paraId="0908BDFC" w14:textId="77777777" w:rsidR="00C22211" w:rsidRPr="0087384B" w:rsidRDefault="00344FED" w:rsidP="00344FED">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Січень-лютий</w:t>
            </w:r>
          </w:p>
        </w:tc>
        <w:tc>
          <w:tcPr>
            <w:tcW w:w="4678" w:type="dxa"/>
          </w:tcPr>
          <w:p w14:paraId="2F6D2D23" w14:textId="77777777" w:rsidR="00C22211" w:rsidRPr="0087384B" w:rsidRDefault="00344FED" w:rsidP="00610C06">
            <w:pPr>
              <w:jc w:val="both"/>
              <w:rPr>
                <w:rFonts w:ascii="Times New Roman" w:hAnsi="Times New Roman" w:cs="Times New Roman"/>
                <w:sz w:val="24"/>
                <w:szCs w:val="24"/>
              </w:rPr>
            </w:pPr>
            <w:r w:rsidRPr="0087384B">
              <w:rPr>
                <w:rFonts w:ascii="Times New Roman" w:hAnsi="Times New Roman" w:cs="Times New Roman"/>
                <w:sz w:val="24"/>
                <w:szCs w:val="24"/>
              </w:rPr>
              <w:t>Сектор з питань запобігання та виявлення корупції апарату Львівської обласної державної адміністрації</w:t>
            </w:r>
          </w:p>
        </w:tc>
      </w:tr>
      <w:tr w:rsidR="00C22211" w:rsidRPr="0087384B" w14:paraId="05D3239B" w14:textId="77777777" w:rsidTr="00B42D74">
        <w:tc>
          <w:tcPr>
            <w:tcW w:w="709" w:type="dxa"/>
          </w:tcPr>
          <w:p w14:paraId="07C38274" w14:textId="77777777" w:rsidR="00C22211" w:rsidRPr="0087384B" w:rsidRDefault="00C22211" w:rsidP="00C22211">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72705F33" w14:textId="77777777" w:rsidR="00C22211" w:rsidRPr="0087384B" w:rsidRDefault="00344FED"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 xml:space="preserve">Оцінювання корупційних ризиків у діяльності обласної державної </w:t>
            </w:r>
            <w:r w:rsidR="00BF3290" w:rsidRPr="0087384B">
              <w:rPr>
                <w:rFonts w:ascii="Times New Roman" w:eastAsia="Times New Roman" w:hAnsi="Times New Roman" w:cs="Times New Roman"/>
                <w:sz w:val="24"/>
                <w:szCs w:val="24"/>
                <w:lang w:eastAsia="ru-RU"/>
              </w:rPr>
              <w:t xml:space="preserve">адміністрації та її самостійних структурних підрозділах </w:t>
            </w:r>
          </w:p>
        </w:tc>
        <w:tc>
          <w:tcPr>
            <w:tcW w:w="2835" w:type="dxa"/>
          </w:tcPr>
          <w:p w14:paraId="5C01172B" w14:textId="77777777" w:rsidR="00C22211" w:rsidRPr="0087384B" w:rsidRDefault="00BF3290" w:rsidP="00BF3290">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color w:val="000000" w:themeColor="text1"/>
                <w:sz w:val="24"/>
                <w:szCs w:val="24"/>
              </w:rPr>
              <w:t>І квартал</w:t>
            </w:r>
          </w:p>
        </w:tc>
        <w:tc>
          <w:tcPr>
            <w:tcW w:w="4678" w:type="dxa"/>
          </w:tcPr>
          <w:p w14:paraId="30E2BF56" w14:textId="77777777" w:rsidR="00C22211" w:rsidRPr="0087384B" w:rsidRDefault="00BF3290" w:rsidP="00610C06">
            <w:pPr>
              <w:jc w:val="both"/>
              <w:rPr>
                <w:rFonts w:ascii="Times New Roman" w:hAnsi="Times New Roman" w:cs="Times New Roman"/>
                <w:sz w:val="24"/>
                <w:szCs w:val="24"/>
              </w:rPr>
            </w:pPr>
            <w:r w:rsidRPr="0087384B">
              <w:rPr>
                <w:rFonts w:ascii="Times New Roman" w:hAnsi="Times New Roman" w:cs="Times New Roman"/>
                <w:sz w:val="24"/>
                <w:szCs w:val="24"/>
              </w:rPr>
              <w:t>Сектор з питань запобігання та виявлення корупції апарату Львівської обласної державної адміністрації</w:t>
            </w:r>
          </w:p>
        </w:tc>
      </w:tr>
      <w:tr w:rsidR="00223A46" w:rsidRPr="0087384B" w14:paraId="3B6C5D33" w14:textId="77777777" w:rsidTr="00B42D74">
        <w:tc>
          <w:tcPr>
            <w:tcW w:w="709" w:type="dxa"/>
          </w:tcPr>
          <w:p w14:paraId="1009B13A" w14:textId="77777777" w:rsidR="00223A46" w:rsidRPr="0087384B" w:rsidRDefault="00223A46" w:rsidP="00223A46">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5EE0AF39" w14:textId="77777777" w:rsidR="00223A46" w:rsidRPr="0087384B" w:rsidRDefault="00223A46"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Підготовка проєкту та затвердження Антикорупційної програми Львівської обласної державної адміністрації на 2026-2028 роки</w:t>
            </w:r>
          </w:p>
        </w:tc>
        <w:tc>
          <w:tcPr>
            <w:tcW w:w="2835" w:type="dxa"/>
          </w:tcPr>
          <w:p w14:paraId="6CAEFD8A" w14:textId="77777777" w:rsidR="00223A46" w:rsidRPr="0087384B" w:rsidRDefault="00223A46" w:rsidP="00223A46">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color w:val="000000" w:themeColor="text1"/>
                <w:sz w:val="24"/>
                <w:szCs w:val="24"/>
              </w:rPr>
              <w:t>І квартал</w:t>
            </w:r>
          </w:p>
        </w:tc>
        <w:tc>
          <w:tcPr>
            <w:tcW w:w="4678" w:type="dxa"/>
          </w:tcPr>
          <w:p w14:paraId="10417D30" w14:textId="77777777" w:rsidR="00223A46" w:rsidRPr="0087384B" w:rsidRDefault="00223A46" w:rsidP="00610C06">
            <w:pPr>
              <w:jc w:val="both"/>
              <w:rPr>
                <w:rFonts w:ascii="Times New Roman" w:hAnsi="Times New Roman" w:cs="Times New Roman"/>
                <w:sz w:val="24"/>
                <w:szCs w:val="24"/>
              </w:rPr>
            </w:pPr>
            <w:r w:rsidRPr="0087384B">
              <w:rPr>
                <w:rFonts w:ascii="Times New Roman" w:hAnsi="Times New Roman" w:cs="Times New Roman"/>
                <w:sz w:val="24"/>
                <w:szCs w:val="24"/>
              </w:rPr>
              <w:t>Сектор з питань запобігання та виявлення корупції апарату Львівської обласної державної адміністрації</w:t>
            </w:r>
          </w:p>
        </w:tc>
      </w:tr>
      <w:tr w:rsidR="00C22211" w:rsidRPr="0087384B" w14:paraId="7A613F9F" w14:textId="77777777" w:rsidTr="00B42D74">
        <w:tc>
          <w:tcPr>
            <w:tcW w:w="709" w:type="dxa"/>
          </w:tcPr>
          <w:p w14:paraId="4740414C" w14:textId="77777777" w:rsidR="00C22211" w:rsidRPr="0087384B" w:rsidRDefault="00C22211" w:rsidP="00C22211">
            <w:pPr>
              <w:pStyle w:val="a4"/>
              <w:numPr>
                <w:ilvl w:val="0"/>
                <w:numId w:val="2"/>
              </w:numPr>
              <w:spacing w:line="221" w:lineRule="auto"/>
              <w:ind w:left="317"/>
              <w:rPr>
                <w:rFonts w:ascii="Times New Roman" w:eastAsia="Malgun Gothic" w:hAnsi="Times New Roman" w:cs="Times New Roman"/>
                <w:bCs/>
                <w:color w:val="000000"/>
                <w:sz w:val="24"/>
                <w:szCs w:val="24"/>
                <w:lang w:eastAsia="ru-RU"/>
              </w:rPr>
            </w:pPr>
          </w:p>
        </w:tc>
        <w:tc>
          <w:tcPr>
            <w:tcW w:w="6804" w:type="dxa"/>
          </w:tcPr>
          <w:p w14:paraId="0715DD4D" w14:textId="77777777" w:rsidR="00C22211" w:rsidRPr="0087384B" w:rsidRDefault="00C33503" w:rsidP="00610C06">
            <w:pPr>
              <w:jc w:val="both"/>
              <w:rPr>
                <w:rFonts w:ascii="Times New Roman" w:hAnsi="Times New Roman" w:cs="Times New Roman"/>
                <w:sz w:val="24"/>
                <w:szCs w:val="24"/>
              </w:rPr>
            </w:pPr>
            <w:r w:rsidRPr="0087384B">
              <w:rPr>
                <w:rFonts w:ascii="Times New Roman" w:hAnsi="Times New Roman" w:cs="Times New Roman"/>
                <w:sz w:val="24"/>
                <w:szCs w:val="24"/>
              </w:rPr>
              <w:t>Оновлення основних внутрішніх документів з питань внутрішнього аудиту в облдержадміністрації з урахуванням вимог Стандарту 1 «Завдання, права та обов’язки» Стандартів внутрішнього аудиту, затверджених наказом Мінфіну від 04.11.2011 №1247 (зі змінами)</w:t>
            </w:r>
          </w:p>
        </w:tc>
        <w:tc>
          <w:tcPr>
            <w:tcW w:w="2835" w:type="dxa"/>
          </w:tcPr>
          <w:p w14:paraId="6CD77A88" w14:textId="77777777" w:rsidR="00C22211" w:rsidRPr="0087384B" w:rsidRDefault="00C33503" w:rsidP="00C33503">
            <w:pPr>
              <w:jc w:val="center"/>
              <w:rPr>
                <w:rFonts w:ascii="Times New Roman" w:hAnsi="Times New Roman" w:cs="Times New Roman"/>
                <w:sz w:val="24"/>
                <w:szCs w:val="24"/>
              </w:rPr>
            </w:pPr>
            <w:r w:rsidRPr="0087384B">
              <w:rPr>
                <w:rFonts w:ascii="Times New Roman" w:hAnsi="Times New Roman" w:cs="Times New Roman"/>
                <w:sz w:val="24"/>
                <w:szCs w:val="24"/>
              </w:rPr>
              <w:t>І квартал</w:t>
            </w:r>
          </w:p>
        </w:tc>
        <w:tc>
          <w:tcPr>
            <w:tcW w:w="4678" w:type="dxa"/>
          </w:tcPr>
          <w:p w14:paraId="2184B004" w14:textId="77777777" w:rsidR="00C22211" w:rsidRPr="0087384B" w:rsidRDefault="00C33503" w:rsidP="00610C06">
            <w:pPr>
              <w:jc w:val="both"/>
              <w:rPr>
                <w:rFonts w:ascii="Times New Roman" w:hAnsi="Times New Roman" w:cs="Times New Roman"/>
                <w:sz w:val="24"/>
                <w:szCs w:val="24"/>
              </w:rPr>
            </w:pPr>
            <w:r w:rsidRPr="0087384B">
              <w:rPr>
                <w:rFonts w:ascii="Times New Roman" w:hAnsi="Times New Roman" w:cs="Times New Roman"/>
                <w:sz w:val="24"/>
                <w:szCs w:val="24"/>
              </w:rPr>
              <w:t>Сектор внутрішнього аудиту апарату Львівської обласної державної адміністрації</w:t>
            </w:r>
          </w:p>
        </w:tc>
      </w:tr>
      <w:tr w:rsidR="00C22211" w:rsidRPr="0087384B" w14:paraId="53A1FDF4" w14:textId="77777777" w:rsidTr="00B42D74">
        <w:tc>
          <w:tcPr>
            <w:tcW w:w="15026" w:type="dxa"/>
            <w:gridSpan w:val="4"/>
            <w:vAlign w:val="center"/>
          </w:tcPr>
          <w:p w14:paraId="7FD2C379" w14:textId="77777777" w:rsidR="00C22211" w:rsidRPr="0087384B" w:rsidRDefault="00C22211" w:rsidP="00C22211">
            <w:pPr>
              <w:pStyle w:val="a4"/>
              <w:ind w:left="317"/>
              <w:jc w:val="center"/>
              <w:rPr>
                <w:rFonts w:ascii="Times New Roman" w:hAnsi="Times New Roman" w:cs="Times New Roman"/>
                <w:b/>
                <w:sz w:val="24"/>
                <w:szCs w:val="24"/>
              </w:rPr>
            </w:pPr>
            <w:r w:rsidRPr="0087384B">
              <w:rPr>
                <w:rFonts w:ascii="Times New Roman" w:hAnsi="Times New Roman" w:cs="Times New Roman"/>
                <w:b/>
                <w:bCs/>
                <w:sz w:val="24"/>
                <w:szCs w:val="24"/>
              </w:rPr>
              <w:t xml:space="preserve">3. </w:t>
            </w:r>
            <w:r w:rsidRPr="0087384B">
              <w:rPr>
                <w:rFonts w:ascii="Times New Roman" w:hAnsi="Times New Roman" w:cs="Times New Roman"/>
                <w:b/>
                <w:sz w:val="24"/>
                <w:szCs w:val="24"/>
              </w:rPr>
              <w:t>Підсумки діяльності обласної державної адміністрації (підготовка звітів)</w:t>
            </w:r>
          </w:p>
        </w:tc>
      </w:tr>
      <w:tr w:rsidR="00CE5C67" w:rsidRPr="0087384B" w14:paraId="20594D58" w14:textId="77777777" w:rsidTr="00B42D74">
        <w:tc>
          <w:tcPr>
            <w:tcW w:w="709" w:type="dxa"/>
          </w:tcPr>
          <w:p w14:paraId="0898635E" w14:textId="77777777" w:rsidR="00CE5C67" w:rsidRPr="0087384B" w:rsidRDefault="00CE5C67" w:rsidP="00CE5C67">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928CBF0" w14:textId="77777777" w:rsidR="00CE5C67" w:rsidRPr="0087384B" w:rsidRDefault="00CE5C67"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Підготовка підсумкового звіту щодо закупівельного процесу замовників області </w:t>
            </w:r>
          </w:p>
        </w:tc>
        <w:tc>
          <w:tcPr>
            <w:tcW w:w="2835" w:type="dxa"/>
          </w:tcPr>
          <w:p w14:paraId="0D249846" w14:textId="77777777" w:rsidR="00CE5C67" w:rsidRPr="0087384B" w:rsidRDefault="00CE5C67" w:rsidP="00CE5C67">
            <w:pPr>
              <w:jc w:val="center"/>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Січень</w:t>
            </w:r>
          </w:p>
        </w:tc>
        <w:tc>
          <w:tcPr>
            <w:tcW w:w="4678" w:type="dxa"/>
          </w:tcPr>
          <w:p w14:paraId="4FF25FFD" w14:textId="77777777" w:rsidR="00CE5C67" w:rsidRPr="0087384B" w:rsidRDefault="00CE5C67"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CE5C67" w:rsidRPr="0087384B" w14:paraId="199E7486" w14:textId="77777777" w:rsidTr="00B42D74">
        <w:tc>
          <w:tcPr>
            <w:tcW w:w="709" w:type="dxa"/>
          </w:tcPr>
          <w:p w14:paraId="1CF8FA0B" w14:textId="77777777" w:rsidR="00CE5C67" w:rsidRPr="0087384B" w:rsidRDefault="00CE5C67" w:rsidP="00CE5C67">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69D4001" w14:textId="77777777" w:rsidR="00CE5C67" w:rsidRPr="0087384B" w:rsidRDefault="00CE5C67"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Підготовка моніторингових звітів про реалізацію Стратегії розвитку Львівської області на період 2021-2027 років та виконання Плану заходів з реалізації у 2025-2027 роках Стратегії розвитку Львівської області на період 2021-2027 років</w:t>
            </w:r>
          </w:p>
        </w:tc>
        <w:tc>
          <w:tcPr>
            <w:tcW w:w="2835" w:type="dxa"/>
          </w:tcPr>
          <w:p w14:paraId="29AD2F32" w14:textId="77777777" w:rsidR="00CE5C67" w:rsidRPr="0087384B" w:rsidRDefault="00CE5C67" w:rsidP="00CE5C67">
            <w:pPr>
              <w:jc w:val="center"/>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Березень</w:t>
            </w:r>
          </w:p>
        </w:tc>
        <w:tc>
          <w:tcPr>
            <w:tcW w:w="4678" w:type="dxa"/>
          </w:tcPr>
          <w:p w14:paraId="73F859EB" w14:textId="77777777" w:rsidR="00CE5C67" w:rsidRPr="0087384B" w:rsidRDefault="00CE5C67"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CE5C67" w:rsidRPr="0087384B" w14:paraId="04E18A85" w14:textId="77777777" w:rsidTr="00B42D74">
        <w:tc>
          <w:tcPr>
            <w:tcW w:w="709" w:type="dxa"/>
          </w:tcPr>
          <w:p w14:paraId="6EE8FEBC" w14:textId="77777777" w:rsidR="00CE5C67" w:rsidRPr="0087384B" w:rsidRDefault="00CE5C67" w:rsidP="00CE5C67">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B816C21" w14:textId="27434DDC" w:rsidR="00CE5C67" w:rsidRPr="0087384B" w:rsidRDefault="00CE5C67"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Підсумковий звіт щодо діяльності </w:t>
            </w:r>
            <w:r w:rsidR="009D3EE2">
              <w:rPr>
                <w:rFonts w:ascii="Times New Roman" w:eastAsia="Times New Roman" w:hAnsi="Times New Roman" w:cs="Times New Roman"/>
                <w:sz w:val="24"/>
                <w:szCs w:val="24"/>
              </w:rPr>
              <w:t>«</w:t>
            </w:r>
            <w:r w:rsidRPr="0087384B">
              <w:rPr>
                <w:rFonts w:ascii="Times New Roman" w:eastAsia="Times New Roman" w:hAnsi="Times New Roman" w:cs="Times New Roman"/>
                <w:sz w:val="24"/>
                <w:szCs w:val="24"/>
              </w:rPr>
              <w:t>Офісу супроводу інвестицій</w:t>
            </w:r>
            <w:r w:rsidR="009D3EE2">
              <w:rPr>
                <w:rFonts w:ascii="Times New Roman" w:eastAsia="Times New Roman" w:hAnsi="Times New Roman" w:cs="Times New Roman"/>
                <w:sz w:val="24"/>
                <w:szCs w:val="24"/>
              </w:rPr>
              <w:t>»</w:t>
            </w:r>
          </w:p>
        </w:tc>
        <w:tc>
          <w:tcPr>
            <w:tcW w:w="2835" w:type="dxa"/>
          </w:tcPr>
          <w:p w14:paraId="2F1E1551" w14:textId="77777777" w:rsidR="00CE5C67" w:rsidRPr="0087384B" w:rsidRDefault="00CE5C67" w:rsidP="00CE5C67">
            <w:pPr>
              <w:jc w:val="center"/>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lang w:eastAsia="ru-RU"/>
              </w:rPr>
              <w:t>І квартал</w:t>
            </w:r>
          </w:p>
        </w:tc>
        <w:tc>
          <w:tcPr>
            <w:tcW w:w="4678" w:type="dxa"/>
          </w:tcPr>
          <w:p w14:paraId="30248A7C" w14:textId="77777777" w:rsidR="00CE5C67" w:rsidRPr="0087384B" w:rsidRDefault="00CE5C67"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CE5C67" w:rsidRPr="0087384B" w14:paraId="379DD149" w14:textId="77777777" w:rsidTr="00B42D74">
        <w:tc>
          <w:tcPr>
            <w:tcW w:w="709" w:type="dxa"/>
          </w:tcPr>
          <w:p w14:paraId="5B8BD121" w14:textId="77777777" w:rsidR="00CE5C67" w:rsidRPr="0087384B" w:rsidRDefault="00CE5C67" w:rsidP="00CE5C67">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DE2BD66" w14:textId="77777777" w:rsidR="00CE5C67" w:rsidRPr="0087384B" w:rsidRDefault="00CE5C67"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Підготовка звіту про виконання обласних програм, реалізація яких передбачена в обласному бюджеті</w:t>
            </w:r>
          </w:p>
        </w:tc>
        <w:tc>
          <w:tcPr>
            <w:tcW w:w="2835" w:type="dxa"/>
          </w:tcPr>
          <w:p w14:paraId="1E88C6CD" w14:textId="77777777" w:rsidR="00CE5C67" w:rsidRPr="0087384B" w:rsidRDefault="00CE5C67" w:rsidP="00CE5C67">
            <w:pPr>
              <w:jc w:val="center"/>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Щоквартально </w:t>
            </w:r>
          </w:p>
          <w:p w14:paraId="003F6AA9" w14:textId="77777777" w:rsidR="00CE5C67" w:rsidRPr="0087384B" w:rsidRDefault="00CE5C67" w:rsidP="00CE5C67">
            <w:pPr>
              <w:jc w:val="center"/>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до 25 числа</w:t>
            </w:r>
          </w:p>
        </w:tc>
        <w:tc>
          <w:tcPr>
            <w:tcW w:w="4678" w:type="dxa"/>
          </w:tcPr>
          <w:p w14:paraId="1BEB941D" w14:textId="77777777" w:rsidR="00CE5C67" w:rsidRPr="0087384B" w:rsidRDefault="00CE5C67"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A628A7" w:rsidRPr="0087384B" w14:paraId="2BADB40A" w14:textId="77777777" w:rsidTr="00B42D74">
        <w:tc>
          <w:tcPr>
            <w:tcW w:w="709" w:type="dxa"/>
          </w:tcPr>
          <w:p w14:paraId="3C72C0F3" w14:textId="77777777" w:rsidR="00A628A7" w:rsidRPr="0087384B" w:rsidRDefault="00A628A7" w:rsidP="00A628A7">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961058B" w14:textId="4EE6C4F4" w:rsidR="00A628A7" w:rsidRPr="0087384B" w:rsidRDefault="00A628A7" w:rsidP="00610C06">
            <w:pPr>
              <w:suppressAutoHyphens/>
              <w:jc w:val="both"/>
            </w:pPr>
            <w:r w:rsidRPr="0087384B">
              <w:rPr>
                <w:rFonts w:ascii="Times New Roman" w:hAnsi="Times New Roman" w:cs="Times New Roman"/>
                <w:sz w:val="24"/>
                <w:szCs w:val="24"/>
              </w:rPr>
              <w:t>Аналіз показників,</w:t>
            </w:r>
            <w:r w:rsidR="00F81A76" w:rsidRPr="0087384B">
              <w:rPr>
                <w:rFonts w:ascii="Times New Roman" w:hAnsi="Times New Roman" w:cs="Times New Roman"/>
                <w:sz w:val="24"/>
                <w:szCs w:val="24"/>
              </w:rPr>
              <w:t xml:space="preserve"> </w:t>
            </w:r>
            <w:r w:rsidRPr="0087384B">
              <w:rPr>
                <w:rFonts w:ascii="Times New Roman" w:hAnsi="Times New Roman" w:cs="Times New Roman"/>
                <w:sz w:val="24"/>
                <w:szCs w:val="24"/>
              </w:rPr>
              <w:t>відображення у річній звітності про виконання обласного бюджету та інших місцевих бюджетів Львівщини. Узагальнення та подання Міністерству фінансів України зведеного звіту про виконання місцевих бюджетів області в частині мережі, штатів і контингентів за 2025 рік та пояснювальної записки до нього</w:t>
            </w:r>
          </w:p>
        </w:tc>
        <w:tc>
          <w:tcPr>
            <w:tcW w:w="2835" w:type="dxa"/>
          </w:tcPr>
          <w:p w14:paraId="3A1E621D" w14:textId="77777777" w:rsidR="00A628A7" w:rsidRPr="0087384B" w:rsidRDefault="00A628A7" w:rsidP="00A628A7">
            <w:pPr>
              <w:suppressAutoHyphens/>
              <w:ind w:firstLine="33"/>
              <w:jc w:val="center"/>
            </w:pPr>
            <w:r w:rsidRPr="0087384B">
              <w:rPr>
                <w:rFonts w:ascii="Times New Roman" w:hAnsi="Times New Roman" w:cs="Times New Roman"/>
                <w:sz w:val="24"/>
                <w:szCs w:val="24"/>
              </w:rPr>
              <w:t>У термін, визначений Міністерством фінансів України</w:t>
            </w:r>
          </w:p>
        </w:tc>
        <w:tc>
          <w:tcPr>
            <w:tcW w:w="4678" w:type="dxa"/>
          </w:tcPr>
          <w:p w14:paraId="3AA6CA5A" w14:textId="77777777" w:rsidR="00A628A7" w:rsidRPr="0087384B" w:rsidRDefault="00A628A7"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A628A7" w:rsidRPr="0087384B" w14:paraId="1EDAB974" w14:textId="77777777" w:rsidTr="00B42D74">
        <w:tc>
          <w:tcPr>
            <w:tcW w:w="709" w:type="dxa"/>
          </w:tcPr>
          <w:p w14:paraId="41E0B933" w14:textId="77777777" w:rsidR="00A628A7" w:rsidRPr="0087384B" w:rsidRDefault="00A628A7" w:rsidP="00A628A7">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52DC400" w14:textId="77777777" w:rsidR="00A628A7" w:rsidRPr="0087384B" w:rsidRDefault="00A628A7" w:rsidP="00610C06">
            <w:pPr>
              <w:suppressAutoHyphens/>
              <w:jc w:val="both"/>
            </w:pPr>
            <w:r w:rsidRPr="0087384B">
              <w:rPr>
                <w:rFonts w:ascii="Times New Roman" w:hAnsi="Times New Roman" w:cs="Times New Roman"/>
                <w:sz w:val="24"/>
                <w:szCs w:val="24"/>
              </w:rPr>
              <w:t>Аналіз виконання обласного бюджету за 2025 рік, підготовка проєкту розпорядження обласної державної адміністрації про затвердження звіту про виконання обласного бюджету та подання узагальнених матеріалів разом з пояснювальною запискою обласній раді</w:t>
            </w:r>
          </w:p>
        </w:tc>
        <w:tc>
          <w:tcPr>
            <w:tcW w:w="2835" w:type="dxa"/>
          </w:tcPr>
          <w:p w14:paraId="27C5121D" w14:textId="77777777" w:rsidR="00A628A7" w:rsidRPr="0087384B" w:rsidRDefault="00A628A7" w:rsidP="00A628A7">
            <w:pPr>
              <w:suppressAutoHyphens/>
              <w:ind w:firstLine="33"/>
              <w:jc w:val="center"/>
            </w:pPr>
            <w:r w:rsidRPr="0087384B">
              <w:rPr>
                <w:rFonts w:ascii="Times New Roman" w:hAnsi="Times New Roman" w:cs="Times New Roman"/>
                <w:sz w:val="24"/>
                <w:szCs w:val="24"/>
              </w:rPr>
              <w:t>До 01 березня</w:t>
            </w:r>
          </w:p>
        </w:tc>
        <w:tc>
          <w:tcPr>
            <w:tcW w:w="4678" w:type="dxa"/>
          </w:tcPr>
          <w:p w14:paraId="4E549B68" w14:textId="77777777" w:rsidR="00A628A7" w:rsidRPr="0087384B" w:rsidRDefault="00A628A7"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A628A7" w:rsidRPr="0087384B" w14:paraId="7D5D29A9" w14:textId="77777777" w:rsidTr="00B42D74">
        <w:tc>
          <w:tcPr>
            <w:tcW w:w="709" w:type="dxa"/>
          </w:tcPr>
          <w:p w14:paraId="4809545B" w14:textId="77777777" w:rsidR="00A628A7" w:rsidRPr="0087384B" w:rsidRDefault="00A628A7" w:rsidP="00A628A7">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8F61042" w14:textId="77777777" w:rsidR="00A628A7" w:rsidRPr="0087384B" w:rsidRDefault="00A628A7" w:rsidP="00610C06">
            <w:pPr>
              <w:suppressAutoHyphens/>
              <w:jc w:val="both"/>
              <w:rPr>
                <w:rFonts w:ascii="Times New Roman" w:hAnsi="Times New Roman" w:cs="Times New Roman"/>
                <w:sz w:val="24"/>
                <w:szCs w:val="24"/>
              </w:rPr>
            </w:pPr>
            <w:r w:rsidRPr="0087384B">
              <w:rPr>
                <w:rFonts w:ascii="Times New Roman" w:hAnsi="Times New Roman" w:cs="Times New Roman"/>
                <w:sz w:val="24"/>
                <w:szCs w:val="24"/>
              </w:rPr>
              <w:t xml:space="preserve">Моніторинг показників власних надходжень закладів, установ та організацій, що фінансуються з обласного бюджету, інших місцевих бюджетів  області </w:t>
            </w:r>
            <w:r w:rsidRPr="0087384B">
              <w:rPr>
                <w:rFonts w:ascii="Times New Roman" w:hAnsi="Times New Roman" w:cs="Times New Roman"/>
                <w:sz w:val="24"/>
                <w:szCs w:val="24"/>
              </w:rPr>
              <w:tab/>
            </w:r>
          </w:p>
        </w:tc>
        <w:tc>
          <w:tcPr>
            <w:tcW w:w="2835" w:type="dxa"/>
          </w:tcPr>
          <w:p w14:paraId="02DA8EB8" w14:textId="77777777" w:rsidR="00A628A7" w:rsidRPr="0087384B" w:rsidRDefault="00A628A7" w:rsidP="00A628A7">
            <w:pPr>
              <w:suppressAutoHyphens/>
              <w:ind w:firstLine="33"/>
              <w:jc w:val="center"/>
              <w:rPr>
                <w:rFonts w:ascii="Times New Roman" w:hAnsi="Times New Roman" w:cs="Times New Roman"/>
                <w:sz w:val="24"/>
                <w:szCs w:val="24"/>
              </w:rPr>
            </w:pPr>
            <w:r w:rsidRPr="0087384B">
              <w:rPr>
                <w:rFonts w:ascii="Times New Roman" w:hAnsi="Times New Roman" w:cs="Times New Roman"/>
                <w:sz w:val="24"/>
                <w:szCs w:val="24"/>
              </w:rPr>
              <w:t xml:space="preserve">Щомісячно </w:t>
            </w:r>
          </w:p>
        </w:tc>
        <w:tc>
          <w:tcPr>
            <w:tcW w:w="4678" w:type="dxa"/>
          </w:tcPr>
          <w:p w14:paraId="15A1DB0C" w14:textId="77777777" w:rsidR="00A628A7" w:rsidRPr="0087384B" w:rsidRDefault="00A628A7"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A628A7" w:rsidRPr="0087384B" w14:paraId="525549DF" w14:textId="77777777" w:rsidTr="00B42D74">
        <w:tc>
          <w:tcPr>
            <w:tcW w:w="709" w:type="dxa"/>
          </w:tcPr>
          <w:p w14:paraId="7A14221D" w14:textId="77777777" w:rsidR="00A628A7" w:rsidRPr="0087384B" w:rsidRDefault="00A628A7" w:rsidP="00A628A7">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16DBE20" w14:textId="77777777" w:rsidR="00A628A7" w:rsidRPr="0087384B" w:rsidRDefault="00A628A7" w:rsidP="00610C06">
            <w:pPr>
              <w:suppressAutoHyphens/>
              <w:jc w:val="both"/>
              <w:rPr>
                <w:shd w:val="clear" w:color="auto" w:fill="FFFF00"/>
              </w:rPr>
            </w:pPr>
            <w:r w:rsidRPr="0087384B">
              <w:rPr>
                <w:rFonts w:ascii="Times New Roman" w:hAnsi="Times New Roman" w:cs="Times New Roman"/>
                <w:sz w:val="24"/>
                <w:szCs w:val="24"/>
                <w:shd w:val="clear" w:color="000000" w:fill="FFFFFF"/>
              </w:rPr>
              <w:t>Складання бюджетної звітності та балансу, звіту про фінансові результати, звіту про рух грошових коштів і звіту про власний капітал за коштами обласного та державного бюджетів через систему подання електронної звітності АС «Є –Звітність»</w:t>
            </w:r>
          </w:p>
        </w:tc>
        <w:tc>
          <w:tcPr>
            <w:tcW w:w="2835" w:type="dxa"/>
          </w:tcPr>
          <w:p w14:paraId="1A23BAC1" w14:textId="77777777" w:rsidR="00A628A7" w:rsidRPr="0087384B" w:rsidRDefault="00A628A7" w:rsidP="00A628A7">
            <w:pPr>
              <w:suppressAutoHyphens/>
              <w:jc w:val="center"/>
              <w:rPr>
                <w:shd w:val="clear" w:color="auto" w:fill="FFFF00"/>
              </w:rPr>
            </w:pPr>
            <w:r w:rsidRPr="0087384B">
              <w:rPr>
                <w:rFonts w:ascii="Times New Roman" w:eastAsia="Times New Roman" w:hAnsi="Times New Roman" w:cs="Times New Roman"/>
                <w:sz w:val="24"/>
                <w:szCs w:val="24"/>
                <w:lang w:eastAsia="ru-RU"/>
              </w:rPr>
              <w:t>І квартал</w:t>
            </w:r>
          </w:p>
        </w:tc>
        <w:tc>
          <w:tcPr>
            <w:tcW w:w="4678" w:type="dxa"/>
          </w:tcPr>
          <w:p w14:paraId="67C02B98" w14:textId="77777777" w:rsidR="00A628A7" w:rsidRPr="0087384B" w:rsidRDefault="00A628A7"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533DFF" w:rsidRPr="0087384B" w14:paraId="16DC6382" w14:textId="77777777" w:rsidTr="00B42D74">
        <w:tc>
          <w:tcPr>
            <w:tcW w:w="709" w:type="dxa"/>
          </w:tcPr>
          <w:p w14:paraId="2CFFE02E"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F481B53" w14:textId="77777777" w:rsidR="00533DFF" w:rsidRPr="0087384B" w:rsidRDefault="00533DFF" w:rsidP="00610C06">
            <w:pPr>
              <w:suppressAutoHyphens/>
              <w:jc w:val="both"/>
              <w:rPr>
                <w:rFonts w:ascii="Times New Roman" w:hAnsi="Times New Roman" w:cs="Times New Roman"/>
                <w:sz w:val="24"/>
                <w:szCs w:val="24"/>
                <w:shd w:val="clear" w:color="000000" w:fill="FFFFFF"/>
              </w:rPr>
            </w:pPr>
            <w:r w:rsidRPr="0087384B">
              <w:rPr>
                <w:rFonts w:ascii="Times New Roman" w:hAnsi="Times New Roman" w:cs="Times New Roman"/>
                <w:sz w:val="24"/>
                <w:szCs w:val="24"/>
                <w:shd w:val="clear" w:color="000000" w:fill="FFFFFF"/>
              </w:rPr>
              <w:t>Підготовка звіту діяльності Департаменту міжнародного співробітництва</w:t>
            </w:r>
          </w:p>
        </w:tc>
        <w:tc>
          <w:tcPr>
            <w:tcW w:w="2835" w:type="dxa"/>
          </w:tcPr>
          <w:p w14:paraId="3C4D3E75" w14:textId="77777777" w:rsidR="00533DFF" w:rsidRPr="0087384B" w:rsidRDefault="00533DFF" w:rsidP="00533DFF">
            <w:pPr>
              <w:suppressAutoHyphens/>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Січень</w:t>
            </w:r>
          </w:p>
        </w:tc>
        <w:tc>
          <w:tcPr>
            <w:tcW w:w="4678" w:type="dxa"/>
          </w:tcPr>
          <w:p w14:paraId="7A61D95B" w14:textId="77777777" w:rsidR="00533DFF" w:rsidRPr="0087384B" w:rsidRDefault="00533DFF" w:rsidP="00610C06">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533DFF" w:rsidRPr="0087384B" w14:paraId="66EDC8AF" w14:textId="77777777" w:rsidTr="00B42D74">
        <w:tc>
          <w:tcPr>
            <w:tcW w:w="709" w:type="dxa"/>
          </w:tcPr>
          <w:p w14:paraId="1FE237FD"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48A9C82" w14:textId="77777777" w:rsidR="00533DFF" w:rsidRPr="0087384B" w:rsidRDefault="00533DFF" w:rsidP="00610C06">
            <w:pPr>
              <w:suppressAutoHyphens/>
              <w:jc w:val="both"/>
              <w:rPr>
                <w:rFonts w:ascii="Times New Roman" w:hAnsi="Times New Roman" w:cs="Times New Roman"/>
                <w:sz w:val="24"/>
                <w:szCs w:val="24"/>
                <w:shd w:val="clear" w:color="000000" w:fill="FFFFFF"/>
              </w:rPr>
            </w:pPr>
            <w:r w:rsidRPr="0087384B">
              <w:rPr>
                <w:rFonts w:ascii="Times New Roman" w:hAnsi="Times New Roman" w:cs="Times New Roman"/>
                <w:sz w:val="24"/>
                <w:szCs w:val="24"/>
                <w:shd w:val="clear" w:color="000000" w:fill="FFFFFF"/>
              </w:rPr>
              <w:t>Опрацювання і підготовка звітної, статистичної інформації стосовно основних показників з питань розвитку сфери житлово-комунального господарства. Зокрема: звіт за формою №1-похоронна справа «Про затвердження звітності по  формі №1 - похоронна справа»; звіт за формою №1 (річна) «Звіт про зелене господарство»; звіт за формою №1-осв (річна) «Звіт про зовнішнє освітлення населених пунктів»; звіт за формою № 1 ТПВ «Звіт про поводження з твердими побутовими відходами»; Звіт щодо стану виконання вимог Закону України «Про благоустрій населених пунктів»; звіт щодо стану закритої дощової каналізації; звіт щодо стану виконання Правил паркування транспортних засобів</w:t>
            </w:r>
          </w:p>
        </w:tc>
        <w:tc>
          <w:tcPr>
            <w:tcW w:w="2835" w:type="dxa"/>
          </w:tcPr>
          <w:p w14:paraId="14A2F887" w14:textId="77777777" w:rsidR="00533DFF" w:rsidRPr="0087384B" w:rsidRDefault="00533DFF" w:rsidP="00533DFF">
            <w:pPr>
              <w:jc w:val="center"/>
            </w:pPr>
            <w:r w:rsidRPr="0087384B">
              <w:rPr>
                <w:rFonts w:ascii="Times New Roman" w:hAnsi="Times New Roman" w:cs="Times New Roman"/>
                <w:sz w:val="24"/>
                <w:szCs w:val="24"/>
              </w:rPr>
              <w:t>І квартал</w:t>
            </w:r>
          </w:p>
        </w:tc>
        <w:tc>
          <w:tcPr>
            <w:tcW w:w="4678" w:type="dxa"/>
          </w:tcPr>
          <w:p w14:paraId="4B250997" w14:textId="77777777" w:rsidR="00533DFF" w:rsidRPr="0087384B" w:rsidRDefault="00533DFF" w:rsidP="00610C06">
            <w:pPr>
              <w:jc w:val="both"/>
            </w:pPr>
            <w:r w:rsidRPr="0087384B">
              <w:rPr>
                <w:rFonts w:ascii="Times New Roman" w:hAnsi="Times New Roman" w:cs="Times New Roman"/>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33DFF" w:rsidRPr="0087384B" w14:paraId="2D2881A5" w14:textId="77777777" w:rsidTr="00B42D74">
        <w:tc>
          <w:tcPr>
            <w:tcW w:w="709" w:type="dxa"/>
          </w:tcPr>
          <w:p w14:paraId="4B38D1D1"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DD61C82" w14:textId="77777777" w:rsidR="00533DFF" w:rsidRPr="0087384B" w:rsidRDefault="00533DFF"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Підготовка звітів про виконання заходів Комплексної програми підтримки та розвитку сільського господарства у Львівській області на 2021-2026 роки</w:t>
            </w:r>
          </w:p>
        </w:tc>
        <w:tc>
          <w:tcPr>
            <w:tcW w:w="2835" w:type="dxa"/>
          </w:tcPr>
          <w:p w14:paraId="7A10A268"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6B33614C"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533DFF" w:rsidRPr="0087384B" w14:paraId="7FE5B3DA" w14:textId="77777777" w:rsidTr="00B42D74">
        <w:tc>
          <w:tcPr>
            <w:tcW w:w="709" w:type="dxa"/>
          </w:tcPr>
          <w:p w14:paraId="0602531D"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23B2D8B" w14:textId="77777777" w:rsidR="00533DFF" w:rsidRPr="0087384B" w:rsidRDefault="00533DFF"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Прогнозування показників структури посівних площ та валового виробництва сільськогосподарської продукції</w:t>
            </w:r>
          </w:p>
        </w:tc>
        <w:tc>
          <w:tcPr>
            <w:tcW w:w="2835" w:type="dxa"/>
          </w:tcPr>
          <w:p w14:paraId="534EF534"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17219F37"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533DFF" w:rsidRPr="0087384B" w14:paraId="15767A7A" w14:textId="77777777" w:rsidTr="00B42D74">
        <w:tc>
          <w:tcPr>
            <w:tcW w:w="709" w:type="dxa"/>
          </w:tcPr>
          <w:p w14:paraId="2A31BF36"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1814EC3" w14:textId="77777777" w:rsidR="00533DFF" w:rsidRPr="0087384B" w:rsidRDefault="00533DFF"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На виконання розпорядження Кабінету Міністрів України від 29.04.2022 №327-р. підготовка інформації про виконання Плану заходів забезпечення продовольчої безпеки в умовах воєнного стану</w:t>
            </w:r>
          </w:p>
        </w:tc>
        <w:tc>
          <w:tcPr>
            <w:tcW w:w="2835" w:type="dxa"/>
          </w:tcPr>
          <w:p w14:paraId="68B76801"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5F1DCE0C"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B0641A" w:rsidRPr="0087384B" w14:paraId="78493526" w14:textId="77777777" w:rsidTr="00B42D74">
        <w:tc>
          <w:tcPr>
            <w:tcW w:w="709" w:type="dxa"/>
          </w:tcPr>
          <w:p w14:paraId="7D45652C" w14:textId="77777777" w:rsidR="00B0641A" w:rsidRPr="0087384B" w:rsidRDefault="00B0641A" w:rsidP="00B0641A">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A47346E" w14:textId="77777777" w:rsidR="00B0641A" w:rsidRPr="0087384B" w:rsidRDefault="00B0641A" w:rsidP="00610C06">
            <w:pPr>
              <w:pBdr>
                <w:top w:val="nil"/>
                <w:left w:val="nil"/>
                <w:bottom w:val="nil"/>
                <w:right w:val="nil"/>
                <w:between w:val="nil"/>
              </w:pBd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 xml:space="preserve">Підготовка аналітичної довідки про діяльність </w:t>
            </w:r>
            <w:proofErr w:type="spellStart"/>
            <w:r w:rsidRPr="0087384B">
              <w:rPr>
                <w:rFonts w:ascii="Times New Roman" w:eastAsia="Times New Roman" w:hAnsi="Times New Roman" w:cs="Times New Roman"/>
                <w:sz w:val="24"/>
                <w:szCs w:val="24"/>
                <w:lang w:eastAsia="ru-RU"/>
              </w:rPr>
              <w:t>ЦНАПів</w:t>
            </w:r>
            <w:proofErr w:type="spellEnd"/>
            <w:r w:rsidRPr="0087384B">
              <w:rPr>
                <w:rFonts w:ascii="Times New Roman" w:eastAsia="Times New Roman" w:hAnsi="Times New Roman" w:cs="Times New Roman"/>
                <w:sz w:val="24"/>
                <w:szCs w:val="24"/>
                <w:lang w:eastAsia="ru-RU"/>
              </w:rPr>
              <w:t xml:space="preserve"> Львівської області за чотири квартали 2025 року</w:t>
            </w:r>
          </w:p>
        </w:tc>
        <w:tc>
          <w:tcPr>
            <w:tcW w:w="2835" w:type="dxa"/>
          </w:tcPr>
          <w:p w14:paraId="48B34C15" w14:textId="77777777" w:rsidR="00B0641A" w:rsidRPr="0087384B" w:rsidRDefault="00B0641A" w:rsidP="00B0641A">
            <w:pPr>
              <w:jc w:val="center"/>
            </w:pPr>
            <w:r w:rsidRPr="0087384B">
              <w:rPr>
                <w:rFonts w:ascii="Times New Roman" w:hAnsi="Times New Roman" w:cs="Times New Roman"/>
                <w:sz w:val="24"/>
                <w:szCs w:val="24"/>
              </w:rPr>
              <w:t>І квартал</w:t>
            </w:r>
          </w:p>
        </w:tc>
        <w:tc>
          <w:tcPr>
            <w:tcW w:w="4678" w:type="dxa"/>
          </w:tcPr>
          <w:p w14:paraId="217A9F97" w14:textId="77777777" w:rsidR="00B0641A" w:rsidRPr="0087384B" w:rsidRDefault="00B0641A" w:rsidP="00610C06">
            <w:pPr>
              <w:jc w:val="both"/>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533DFF" w:rsidRPr="0087384B" w14:paraId="65EAFF75" w14:textId="77777777" w:rsidTr="00B42D74">
        <w:tc>
          <w:tcPr>
            <w:tcW w:w="709" w:type="dxa"/>
          </w:tcPr>
          <w:p w14:paraId="2B88F615"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0554019" w14:textId="77777777" w:rsidR="00533DFF" w:rsidRPr="0087384B" w:rsidRDefault="00533DFF" w:rsidP="00610C06">
            <w:pPr>
              <w:pBdr>
                <w:top w:val="nil"/>
                <w:left w:val="nil"/>
                <w:bottom w:val="nil"/>
                <w:right w:val="nil"/>
                <w:between w:val="nil"/>
              </w:pBd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Підготовка зведеної звітності щодо стану використання коштів на придбання житла особами, які захищали незалежність, суверенітет та територіальну цілісність України, членами сімей осіб, які захищали незалежність, суверенітет та територіальну цілісність України і загинули (пропали безвісти), померли</w:t>
            </w:r>
          </w:p>
        </w:tc>
        <w:tc>
          <w:tcPr>
            <w:tcW w:w="2835" w:type="dxa"/>
          </w:tcPr>
          <w:p w14:paraId="2188C8F7"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179262F5" w14:textId="77777777" w:rsidR="00533DFF" w:rsidRPr="0087384B" w:rsidRDefault="00533DFF" w:rsidP="00610C06">
            <w:pPr>
              <w:jc w:val="both"/>
            </w:pPr>
            <w:r w:rsidRPr="0087384B">
              <w:rPr>
                <w:rFonts w:ascii="Times New Roman" w:hAnsi="Times New Roman" w:cs="Times New Roman"/>
                <w:sz w:val="24"/>
                <w:szCs w:val="24"/>
              </w:rPr>
              <w:t>Управління з питань ветеранської політики Львівської обласної державної адміністрації</w:t>
            </w:r>
          </w:p>
        </w:tc>
      </w:tr>
      <w:tr w:rsidR="00353B75" w:rsidRPr="0087384B" w14:paraId="230FEC25" w14:textId="77777777" w:rsidTr="00B42D74">
        <w:tc>
          <w:tcPr>
            <w:tcW w:w="709" w:type="dxa"/>
          </w:tcPr>
          <w:p w14:paraId="03571D06"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00129C6" w14:textId="77777777" w:rsidR="00353B75" w:rsidRPr="0087384B" w:rsidRDefault="00353B75" w:rsidP="00610C06">
            <w:pPr>
              <w:jc w:val="both"/>
              <w:rPr>
                <w:rFonts w:ascii="Times New Roman" w:hAnsi="Times New Roman" w:cs="Times New Roman"/>
                <w:sz w:val="24"/>
                <w:szCs w:val="24"/>
              </w:rPr>
            </w:pPr>
            <w:r w:rsidRPr="0087384B">
              <w:rPr>
                <w:rFonts w:ascii="Times New Roman" w:hAnsi="Times New Roman" w:cs="Times New Roman"/>
                <w:sz w:val="24"/>
                <w:szCs w:val="24"/>
              </w:rPr>
              <w:t>Звіт про чисельність військовозобов’язаних, які заброньовані згідно з переліками посад і професій військовозобов’язаних, які підлягають бронюванню на період  мобілізації та на воєнний час</w:t>
            </w:r>
          </w:p>
        </w:tc>
        <w:tc>
          <w:tcPr>
            <w:tcW w:w="2835" w:type="dxa"/>
          </w:tcPr>
          <w:p w14:paraId="07AC6C6C" w14:textId="77777777" w:rsidR="00353B75" w:rsidRPr="0087384B" w:rsidRDefault="00353B75" w:rsidP="00353B75">
            <w:pPr>
              <w:ind w:firstLine="28"/>
              <w:jc w:val="center"/>
              <w:rPr>
                <w:rFonts w:ascii="Times New Roman" w:hAnsi="Times New Roman" w:cs="Times New Roman"/>
                <w:sz w:val="24"/>
                <w:szCs w:val="24"/>
              </w:rPr>
            </w:pPr>
            <w:r w:rsidRPr="0087384B">
              <w:rPr>
                <w:rFonts w:ascii="Times New Roman" w:hAnsi="Times New Roman" w:cs="Times New Roman"/>
                <w:sz w:val="24"/>
                <w:szCs w:val="24"/>
              </w:rPr>
              <w:t>30 січня</w:t>
            </w:r>
          </w:p>
        </w:tc>
        <w:tc>
          <w:tcPr>
            <w:tcW w:w="4678" w:type="dxa"/>
          </w:tcPr>
          <w:p w14:paraId="7CC81664"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353B75" w:rsidRPr="0087384B" w14:paraId="19816E3F" w14:textId="77777777" w:rsidTr="00B42D74">
        <w:tc>
          <w:tcPr>
            <w:tcW w:w="709" w:type="dxa"/>
          </w:tcPr>
          <w:p w14:paraId="34E31DFC"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8021E86" w14:textId="77777777" w:rsidR="00353B75" w:rsidRPr="0087384B" w:rsidRDefault="00353B75" w:rsidP="00610C06">
            <w:pPr>
              <w:jc w:val="both"/>
              <w:rPr>
                <w:rFonts w:ascii="Times New Roman" w:hAnsi="Times New Roman" w:cs="Times New Roman"/>
                <w:sz w:val="24"/>
                <w:szCs w:val="24"/>
              </w:rPr>
            </w:pPr>
            <w:r w:rsidRPr="0087384B">
              <w:rPr>
                <w:rFonts w:ascii="Times New Roman" w:hAnsi="Times New Roman" w:cs="Times New Roman"/>
                <w:sz w:val="24"/>
                <w:szCs w:val="24"/>
              </w:rPr>
              <w:t>Звіт про чисельність, склад та рух працівників, які займають посади керівників та спеціалістів підприємств, установ і організацій галузі культури</w:t>
            </w:r>
          </w:p>
        </w:tc>
        <w:tc>
          <w:tcPr>
            <w:tcW w:w="2835" w:type="dxa"/>
          </w:tcPr>
          <w:p w14:paraId="5459A337" w14:textId="77777777" w:rsidR="00353B75" w:rsidRPr="0087384B" w:rsidRDefault="00353B75" w:rsidP="00353B75">
            <w:pPr>
              <w:ind w:firstLine="28"/>
              <w:jc w:val="center"/>
              <w:rPr>
                <w:rFonts w:ascii="Times New Roman" w:hAnsi="Times New Roman" w:cs="Times New Roman"/>
                <w:sz w:val="24"/>
                <w:szCs w:val="24"/>
              </w:rPr>
            </w:pPr>
            <w:r w:rsidRPr="0087384B">
              <w:rPr>
                <w:rFonts w:ascii="Times New Roman" w:hAnsi="Times New Roman" w:cs="Times New Roman"/>
                <w:sz w:val="24"/>
                <w:szCs w:val="24"/>
              </w:rPr>
              <w:t>1 лютого</w:t>
            </w:r>
          </w:p>
        </w:tc>
        <w:tc>
          <w:tcPr>
            <w:tcW w:w="4678" w:type="dxa"/>
          </w:tcPr>
          <w:p w14:paraId="0DD75917"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353B75" w:rsidRPr="0087384B" w14:paraId="1F192FEB" w14:textId="77777777" w:rsidTr="00B42D74">
        <w:tc>
          <w:tcPr>
            <w:tcW w:w="709" w:type="dxa"/>
          </w:tcPr>
          <w:p w14:paraId="156F24C8"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3E2C17B" w14:textId="5F0C2C4C" w:rsidR="00353B75" w:rsidRPr="0087384B" w:rsidRDefault="00353B75" w:rsidP="00610C06">
            <w:pPr>
              <w:jc w:val="both"/>
              <w:rPr>
                <w:rFonts w:ascii="Times New Roman" w:hAnsi="Times New Roman" w:cs="Times New Roman"/>
                <w:sz w:val="24"/>
                <w:szCs w:val="24"/>
              </w:rPr>
            </w:pPr>
            <w:r w:rsidRPr="0087384B">
              <w:rPr>
                <w:rFonts w:ascii="Times New Roman" w:hAnsi="Times New Roman" w:cs="Times New Roman"/>
                <w:sz w:val="24"/>
                <w:szCs w:val="24"/>
              </w:rPr>
              <w:t>Звіт № 6-НК «Про діяльність державних, публічних бібліотек, централізованих бібліотечних систем, що віднесені до сфери управління Міністерства культури і туризму України»,                           №80-а-рвк «Зведена звітність державних, публічних та інших бібліотек»</w:t>
            </w:r>
          </w:p>
        </w:tc>
        <w:tc>
          <w:tcPr>
            <w:tcW w:w="2835" w:type="dxa"/>
          </w:tcPr>
          <w:p w14:paraId="0D2567B3" w14:textId="77777777" w:rsidR="00353B75" w:rsidRPr="0087384B" w:rsidRDefault="00353B75" w:rsidP="00353B75">
            <w:pPr>
              <w:ind w:firstLine="28"/>
              <w:jc w:val="center"/>
              <w:rPr>
                <w:rFonts w:ascii="Times New Roman" w:hAnsi="Times New Roman" w:cs="Times New Roman"/>
                <w:sz w:val="24"/>
                <w:szCs w:val="24"/>
              </w:rPr>
            </w:pPr>
            <w:r w:rsidRPr="0087384B">
              <w:rPr>
                <w:rFonts w:ascii="Times New Roman" w:hAnsi="Times New Roman" w:cs="Times New Roman"/>
                <w:sz w:val="24"/>
                <w:szCs w:val="24"/>
              </w:rPr>
              <w:t>10 лютого</w:t>
            </w:r>
          </w:p>
        </w:tc>
        <w:tc>
          <w:tcPr>
            <w:tcW w:w="4678" w:type="dxa"/>
          </w:tcPr>
          <w:p w14:paraId="6F07F399"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353B75" w:rsidRPr="0087384B" w14:paraId="3F5E20E8" w14:textId="77777777" w:rsidTr="00B42D74">
        <w:tc>
          <w:tcPr>
            <w:tcW w:w="709" w:type="dxa"/>
          </w:tcPr>
          <w:p w14:paraId="244FFD40"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BB3408A" w14:textId="77777777" w:rsidR="00353B75" w:rsidRPr="0087384B" w:rsidRDefault="00353B75" w:rsidP="00610C06">
            <w:pPr>
              <w:jc w:val="both"/>
              <w:rPr>
                <w:rFonts w:ascii="Times New Roman" w:hAnsi="Times New Roman" w:cs="Times New Roman"/>
                <w:sz w:val="24"/>
                <w:szCs w:val="24"/>
              </w:rPr>
            </w:pPr>
            <w:r w:rsidRPr="0087384B">
              <w:rPr>
                <w:rFonts w:ascii="Times New Roman" w:hAnsi="Times New Roman" w:cs="Times New Roman"/>
                <w:sz w:val="24"/>
                <w:szCs w:val="24"/>
              </w:rPr>
              <w:t>Звіт №9-нк «Про діяльність театрів»</w:t>
            </w:r>
          </w:p>
        </w:tc>
        <w:tc>
          <w:tcPr>
            <w:tcW w:w="2835" w:type="dxa"/>
          </w:tcPr>
          <w:p w14:paraId="16BFC221" w14:textId="77777777" w:rsidR="00353B75" w:rsidRPr="0087384B" w:rsidRDefault="00353B75" w:rsidP="00353B75">
            <w:pPr>
              <w:ind w:firstLine="28"/>
              <w:jc w:val="center"/>
              <w:rPr>
                <w:rFonts w:ascii="Times New Roman" w:hAnsi="Times New Roman" w:cs="Times New Roman"/>
                <w:sz w:val="24"/>
                <w:szCs w:val="24"/>
              </w:rPr>
            </w:pPr>
            <w:r w:rsidRPr="0087384B">
              <w:rPr>
                <w:rFonts w:ascii="Times New Roman" w:hAnsi="Times New Roman" w:cs="Times New Roman"/>
                <w:sz w:val="24"/>
                <w:szCs w:val="24"/>
              </w:rPr>
              <w:t>10 лютого</w:t>
            </w:r>
          </w:p>
        </w:tc>
        <w:tc>
          <w:tcPr>
            <w:tcW w:w="4678" w:type="dxa"/>
          </w:tcPr>
          <w:p w14:paraId="55873737"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353B75" w:rsidRPr="0087384B" w14:paraId="651ABBD4" w14:textId="77777777" w:rsidTr="00B42D74">
        <w:tc>
          <w:tcPr>
            <w:tcW w:w="709" w:type="dxa"/>
          </w:tcPr>
          <w:p w14:paraId="19213BA6"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AFA2134" w14:textId="77777777" w:rsidR="00353B75" w:rsidRPr="0087384B" w:rsidRDefault="00353B75" w:rsidP="00610C06">
            <w:pPr>
              <w:jc w:val="both"/>
              <w:rPr>
                <w:rFonts w:ascii="Times New Roman" w:hAnsi="Times New Roman" w:cs="Times New Roman"/>
                <w:sz w:val="24"/>
                <w:szCs w:val="24"/>
              </w:rPr>
            </w:pPr>
            <w:r w:rsidRPr="0087384B">
              <w:rPr>
                <w:rFonts w:ascii="Times New Roman" w:hAnsi="Times New Roman" w:cs="Times New Roman"/>
                <w:sz w:val="24"/>
                <w:szCs w:val="24"/>
              </w:rPr>
              <w:t>Звіт № 4-ф (річна) «Про дорогоцінні метали і коштовне каміння, що міститься в музейних предметах»</w:t>
            </w:r>
          </w:p>
        </w:tc>
        <w:tc>
          <w:tcPr>
            <w:tcW w:w="2835" w:type="dxa"/>
          </w:tcPr>
          <w:p w14:paraId="58D88FD2" w14:textId="77777777" w:rsidR="00353B75" w:rsidRPr="0087384B" w:rsidRDefault="00353B75" w:rsidP="00353B75">
            <w:pPr>
              <w:ind w:firstLine="28"/>
              <w:jc w:val="center"/>
              <w:rPr>
                <w:rFonts w:ascii="Times New Roman" w:hAnsi="Times New Roman" w:cs="Times New Roman"/>
                <w:sz w:val="24"/>
                <w:szCs w:val="24"/>
              </w:rPr>
            </w:pPr>
            <w:r w:rsidRPr="0087384B">
              <w:rPr>
                <w:rFonts w:ascii="Times New Roman" w:hAnsi="Times New Roman" w:cs="Times New Roman"/>
                <w:sz w:val="24"/>
                <w:szCs w:val="24"/>
              </w:rPr>
              <w:t>20 лютого</w:t>
            </w:r>
          </w:p>
        </w:tc>
        <w:tc>
          <w:tcPr>
            <w:tcW w:w="4678" w:type="dxa"/>
          </w:tcPr>
          <w:p w14:paraId="07125385"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353B75" w:rsidRPr="0087384B" w14:paraId="3A7BB620" w14:textId="77777777" w:rsidTr="00B42D74">
        <w:tc>
          <w:tcPr>
            <w:tcW w:w="709" w:type="dxa"/>
          </w:tcPr>
          <w:p w14:paraId="4DA49BCA"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EF9842D" w14:textId="77777777" w:rsidR="00353B75" w:rsidRPr="0087384B" w:rsidRDefault="00353B75" w:rsidP="00610C06">
            <w:pPr>
              <w:jc w:val="both"/>
              <w:rPr>
                <w:rFonts w:ascii="Times New Roman" w:hAnsi="Times New Roman" w:cs="Times New Roman"/>
                <w:sz w:val="24"/>
                <w:szCs w:val="24"/>
              </w:rPr>
            </w:pPr>
            <w:r w:rsidRPr="0087384B">
              <w:rPr>
                <w:rFonts w:ascii="Times New Roman" w:hAnsi="Times New Roman" w:cs="Times New Roman"/>
                <w:sz w:val="24"/>
                <w:szCs w:val="24"/>
              </w:rPr>
              <w:t>Звіт №8-нк «Про діяльність музеїв»</w:t>
            </w:r>
          </w:p>
        </w:tc>
        <w:tc>
          <w:tcPr>
            <w:tcW w:w="2835" w:type="dxa"/>
          </w:tcPr>
          <w:p w14:paraId="05508C7E" w14:textId="77777777" w:rsidR="00353B75" w:rsidRPr="0087384B" w:rsidRDefault="00353B75" w:rsidP="00353B75">
            <w:pPr>
              <w:ind w:firstLine="28"/>
              <w:jc w:val="center"/>
              <w:rPr>
                <w:rFonts w:ascii="Times New Roman" w:hAnsi="Times New Roman" w:cs="Times New Roman"/>
                <w:sz w:val="24"/>
                <w:szCs w:val="24"/>
              </w:rPr>
            </w:pPr>
            <w:r w:rsidRPr="0087384B">
              <w:rPr>
                <w:rFonts w:ascii="Times New Roman" w:hAnsi="Times New Roman" w:cs="Times New Roman"/>
                <w:sz w:val="24"/>
                <w:szCs w:val="24"/>
              </w:rPr>
              <w:t>20 лютого</w:t>
            </w:r>
          </w:p>
        </w:tc>
        <w:tc>
          <w:tcPr>
            <w:tcW w:w="4678" w:type="dxa"/>
          </w:tcPr>
          <w:p w14:paraId="7E2A5E97"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353B75" w:rsidRPr="0087384B" w14:paraId="1FAE088F" w14:textId="77777777" w:rsidTr="00B42D74">
        <w:tc>
          <w:tcPr>
            <w:tcW w:w="709" w:type="dxa"/>
          </w:tcPr>
          <w:p w14:paraId="3706B96D"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8044F3C" w14:textId="77777777" w:rsidR="00353B75" w:rsidRPr="0087384B" w:rsidRDefault="00353B75" w:rsidP="00610C06">
            <w:pPr>
              <w:tabs>
                <w:tab w:val="left" w:pos="851"/>
              </w:tabs>
              <w:jc w:val="both"/>
              <w:rPr>
                <w:rFonts w:ascii="Times New Roman" w:hAnsi="Times New Roman" w:cs="Times New Roman"/>
                <w:sz w:val="24"/>
                <w:szCs w:val="24"/>
              </w:rPr>
            </w:pPr>
            <w:r w:rsidRPr="0087384B">
              <w:rPr>
                <w:rFonts w:ascii="Times New Roman" w:hAnsi="Times New Roman" w:cs="Times New Roman"/>
                <w:sz w:val="24"/>
                <w:szCs w:val="24"/>
              </w:rPr>
              <w:t>Звіт №7-НК та №7-НК (зведена) «Про діяльність клубного закладу»</w:t>
            </w:r>
          </w:p>
        </w:tc>
        <w:tc>
          <w:tcPr>
            <w:tcW w:w="2835" w:type="dxa"/>
          </w:tcPr>
          <w:p w14:paraId="786072F5" w14:textId="77777777" w:rsidR="00353B75" w:rsidRPr="0087384B" w:rsidRDefault="00353B75" w:rsidP="00353B75">
            <w:pPr>
              <w:ind w:firstLine="28"/>
              <w:jc w:val="center"/>
              <w:rPr>
                <w:rFonts w:ascii="Times New Roman" w:hAnsi="Times New Roman" w:cs="Times New Roman"/>
                <w:sz w:val="24"/>
                <w:szCs w:val="24"/>
              </w:rPr>
            </w:pPr>
            <w:r w:rsidRPr="0087384B">
              <w:rPr>
                <w:rFonts w:ascii="Times New Roman" w:hAnsi="Times New Roman" w:cs="Times New Roman"/>
                <w:sz w:val="24"/>
                <w:szCs w:val="24"/>
              </w:rPr>
              <w:t>28 лютого</w:t>
            </w:r>
          </w:p>
        </w:tc>
        <w:tc>
          <w:tcPr>
            <w:tcW w:w="4678" w:type="dxa"/>
          </w:tcPr>
          <w:p w14:paraId="272709C1"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353B75" w:rsidRPr="0087384B" w14:paraId="48DD55C8" w14:textId="77777777" w:rsidTr="00B42D74">
        <w:tc>
          <w:tcPr>
            <w:tcW w:w="709" w:type="dxa"/>
          </w:tcPr>
          <w:p w14:paraId="728B0873"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AD00DF3" w14:textId="77777777" w:rsidR="00353B75" w:rsidRPr="0087384B" w:rsidRDefault="00353B75" w:rsidP="00610C06">
            <w:pPr>
              <w:tabs>
                <w:tab w:val="left" w:pos="851"/>
              </w:tabs>
              <w:jc w:val="both"/>
              <w:rPr>
                <w:rFonts w:ascii="Times New Roman" w:hAnsi="Times New Roman" w:cs="Times New Roman"/>
                <w:sz w:val="24"/>
                <w:szCs w:val="24"/>
              </w:rPr>
            </w:pPr>
            <w:r w:rsidRPr="0087384B">
              <w:rPr>
                <w:rFonts w:ascii="Times New Roman" w:hAnsi="Times New Roman" w:cs="Times New Roman"/>
                <w:sz w:val="24"/>
                <w:szCs w:val="24"/>
              </w:rPr>
              <w:t xml:space="preserve">Звіт про мережу церков і релігійних організацій Львівської області для Державної Служби України з </w:t>
            </w:r>
            <w:proofErr w:type="spellStart"/>
            <w:r w:rsidRPr="0087384B">
              <w:rPr>
                <w:rFonts w:ascii="Times New Roman" w:hAnsi="Times New Roman" w:cs="Times New Roman"/>
                <w:sz w:val="24"/>
                <w:szCs w:val="24"/>
              </w:rPr>
              <w:t>етнополітики</w:t>
            </w:r>
            <w:proofErr w:type="spellEnd"/>
            <w:r w:rsidRPr="0087384B">
              <w:rPr>
                <w:rFonts w:ascii="Times New Roman" w:hAnsi="Times New Roman" w:cs="Times New Roman"/>
                <w:sz w:val="24"/>
                <w:szCs w:val="24"/>
              </w:rPr>
              <w:t xml:space="preserve"> та свободи совісті</w:t>
            </w:r>
          </w:p>
        </w:tc>
        <w:tc>
          <w:tcPr>
            <w:tcW w:w="2835" w:type="dxa"/>
          </w:tcPr>
          <w:p w14:paraId="7AB40BF3" w14:textId="77777777" w:rsidR="00353B75" w:rsidRPr="0087384B" w:rsidRDefault="00353B75" w:rsidP="00353B75">
            <w:pPr>
              <w:ind w:firstLine="28"/>
              <w:jc w:val="center"/>
              <w:rPr>
                <w:rFonts w:ascii="Times New Roman" w:hAnsi="Times New Roman" w:cs="Times New Roman"/>
                <w:sz w:val="24"/>
                <w:szCs w:val="24"/>
              </w:rPr>
            </w:pPr>
            <w:r w:rsidRPr="0087384B">
              <w:rPr>
                <w:rFonts w:ascii="Times New Roman" w:hAnsi="Times New Roman" w:cs="Times New Roman"/>
                <w:sz w:val="24"/>
                <w:szCs w:val="24"/>
              </w:rPr>
              <w:t>23 березня</w:t>
            </w:r>
          </w:p>
        </w:tc>
        <w:tc>
          <w:tcPr>
            <w:tcW w:w="4678" w:type="dxa"/>
          </w:tcPr>
          <w:p w14:paraId="683B5FF6"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353B75" w:rsidRPr="0087384B" w14:paraId="4F365B88" w14:textId="77777777" w:rsidTr="00B42D74">
        <w:tc>
          <w:tcPr>
            <w:tcW w:w="709" w:type="dxa"/>
          </w:tcPr>
          <w:p w14:paraId="6E30A555"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B439940" w14:textId="77777777" w:rsidR="00353B75" w:rsidRPr="0087384B" w:rsidRDefault="00353B75" w:rsidP="00610C06">
            <w:pPr>
              <w:tabs>
                <w:tab w:val="left" w:pos="851"/>
              </w:tabs>
              <w:jc w:val="both"/>
              <w:rPr>
                <w:rFonts w:ascii="Times New Roman" w:hAnsi="Times New Roman" w:cs="Times New Roman"/>
                <w:sz w:val="24"/>
                <w:szCs w:val="24"/>
              </w:rPr>
            </w:pPr>
            <w:r w:rsidRPr="0087384B">
              <w:rPr>
                <w:rFonts w:ascii="Times New Roman" w:hAnsi="Times New Roman" w:cs="Times New Roman"/>
                <w:sz w:val="24"/>
                <w:szCs w:val="24"/>
              </w:rPr>
              <w:t>Звіт щодо забезпечення прав національних меншин та корінних народів України у Львівській області</w:t>
            </w:r>
          </w:p>
        </w:tc>
        <w:tc>
          <w:tcPr>
            <w:tcW w:w="2835" w:type="dxa"/>
          </w:tcPr>
          <w:p w14:paraId="4B5B1154" w14:textId="77777777" w:rsidR="00353B75" w:rsidRPr="0087384B" w:rsidRDefault="00353B75" w:rsidP="00353B75">
            <w:pPr>
              <w:ind w:firstLine="28"/>
              <w:jc w:val="center"/>
              <w:rPr>
                <w:rFonts w:ascii="Times New Roman" w:hAnsi="Times New Roman" w:cs="Times New Roman"/>
                <w:sz w:val="24"/>
                <w:szCs w:val="24"/>
              </w:rPr>
            </w:pPr>
            <w:r w:rsidRPr="0087384B">
              <w:rPr>
                <w:rFonts w:ascii="Times New Roman" w:hAnsi="Times New Roman" w:cs="Times New Roman"/>
                <w:sz w:val="24"/>
                <w:szCs w:val="24"/>
              </w:rPr>
              <w:t>23 березня</w:t>
            </w:r>
          </w:p>
        </w:tc>
        <w:tc>
          <w:tcPr>
            <w:tcW w:w="4678" w:type="dxa"/>
          </w:tcPr>
          <w:p w14:paraId="7FB49EA0"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533DFF" w:rsidRPr="0087384B" w14:paraId="3825C3E9" w14:textId="77777777" w:rsidTr="00B42D74">
        <w:tc>
          <w:tcPr>
            <w:tcW w:w="709" w:type="dxa"/>
          </w:tcPr>
          <w:p w14:paraId="73625089"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DB899B3"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Звіт про виконання заходів Програми охорони навколишнього природного середовища на 2026 рік</w:t>
            </w:r>
          </w:p>
        </w:tc>
        <w:tc>
          <w:tcPr>
            <w:tcW w:w="2835" w:type="dxa"/>
          </w:tcPr>
          <w:p w14:paraId="4DED1A4E"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1C16F79B"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533DFF" w:rsidRPr="0087384B" w14:paraId="22656F38" w14:textId="77777777" w:rsidTr="00B42D74">
        <w:tc>
          <w:tcPr>
            <w:tcW w:w="709" w:type="dxa"/>
          </w:tcPr>
          <w:p w14:paraId="1BD989E1"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38B341D"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shd w:val="clear" w:color="auto" w:fill="FFFFFF"/>
              </w:rPr>
              <w:t xml:space="preserve">Надання інформації щодо обліку суб’єктів господарювання Львівської області, які отримали дозволи на викиди до Міністерства економіки, довкілля та сільського господарства України, </w:t>
            </w:r>
            <w:r w:rsidRPr="0087384B">
              <w:rPr>
                <w:rFonts w:ascii="Times New Roman" w:hAnsi="Times New Roman" w:cs="Times New Roman"/>
                <w:sz w:val="24"/>
                <w:szCs w:val="24"/>
              </w:rPr>
              <w:t>Головного управління Державної податкової служби у Львівській області</w:t>
            </w:r>
            <w:r w:rsidRPr="0087384B">
              <w:rPr>
                <w:rFonts w:ascii="Times New Roman" w:hAnsi="Times New Roman" w:cs="Times New Roman"/>
                <w:sz w:val="24"/>
                <w:szCs w:val="24"/>
                <w:shd w:val="clear" w:color="auto" w:fill="FFFFFF"/>
              </w:rPr>
              <w:t xml:space="preserve"> та Державної екологічної інспекції у Львівській області</w:t>
            </w:r>
          </w:p>
        </w:tc>
        <w:tc>
          <w:tcPr>
            <w:tcW w:w="2835" w:type="dxa"/>
          </w:tcPr>
          <w:p w14:paraId="0E5AF8EE"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530C855F"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533DFF" w:rsidRPr="0087384B" w14:paraId="78402C80" w14:textId="77777777" w:rsidTr="00B42D74">
        <w:tc>
          <w:tcPr>
            <w:tcW w:w="709" w:type="dxa"/>
          </w:tcPr>
          <w:p w14:paraId="28688BCA"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DC7930F" w14:textId="77777777" w:rsidR="00533DFF" w:rsidRPr="0087384B" w:rsidRDefault="00533DFF" w:rsidP="003B0878">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Оприлюднення аналітичних матеріалів про стан довкілля в динаміці, наданими суб’єктами моніторингу регіонального рівня в частині моніторингу атмосферного повітря, вод та ґрунтів</w:t>
            </w:r>
          </w:p>
        </w:tc>
        <w:tc>
          <w:tcPr>
            <w:tcW w:w="2835" w:type="dxa"/>
          </w:tcPr>
          <w:p w14:paraId="7C6175A5"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Щомісячно</w:t>
            </w:r>
          </w:p>
        </w:tc>
        <w:tc>
          <w:tcPr>
            <w:tcW w:w="4678" w:type="dxa"/>
          </w:tcPr>
          <w:p w14:paraId="41EB3AEB"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C6159C" w:rsidRPr="0087384B" w14:paraId="076D3EE1" w14:textId="77777777" w:rsidTr="00B42D74">
        <w:tc>
          <w:tcPr>
            <w:tcW w:w="709" w:type="dxa"/>
          </w:tcPr>
          <w:p w14:paraId="50F81040" w14:textId="77777777" w:rsidR="00C6159C" w:rsidRPr="0087384B" w:rsidRDefault="00C6159C" w:rsidP="00C6159C">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7945ADD" w14:textId="77777777" w:rsidR="00C6159C" w:rsidRPr="0087384B" w:rsidRDefault="00C6159C" w:rsidP="00610C06">
            <w:pPr>
              <w:pBdr>
                <w:top w:val="nil"/>
                <w:left w:val="nil"/>
                <w:bottom w:val="nil"/>
                <w:right w:val="nil"/>
                <w:between w:val="nil"/>
              </w:pBdr>
              <w:jc w:val="both"/>
              <w:rPr>
                <w:rFonts w:ascii="Times New Roman" w:hAnsi="Times New Roman" w:cs="Times New Roman"/>
                <w:sz w:val="24"/>
                <w:szCs w:val="24"/>
              </w:rPr>
            </w:pPr>
            <w:r w:rsidRPr="0087384B">
              <w:rPr>
                <w:rFonts w:ascii="Times New Roman" w:hAnsi="Times New Roman" w:cs="Times New Roman"/>
                <w:sz w:val="24"/>
                <w:szCs w:val="24"/>
                <w:lang w:eastAsia="zh-CN"/>
              </w:rPr>
              <w:t>Узагальнення річної / квартальної звітності про виконання реалізацію завдань і заходів з питань соціального захисту населення. Підготовка, складання та подання галузевої звітності Міністерству соціальної політики України, Національній соціальній сервісній службі України, іншим центральним органам виконавчої влади</w:t>
            </w:r>
          </w:p>
        </w:tc>
        <w:tc>
          <w:tcPr>
            <w:tcW w:w="2835" w:type="dxa"/>
          </w:tcPr>
          <w:p w14:paraId="716EB489" w14:textId="77777777" w:rsidR="00C6159C" w:rsidRPr="0087384B" w:rsidRDefault="00C6159C" w:rsidP="00C6159C">
            <w:pPr>
              <w:jc w:val="center"/>
            </w:pPr>
            <w:r w:rsidRPr="0087384B">
              <w:rPr>
                <w:rFonts w:ascii="Times New Roman" w:hAnsi="Times New Roman" w:cs="Times New Roman"/>
                <w:sz w:val="24"/>
                <w:szCs w:val="24"/>
              </w:rPr>
              <w:t>І квартал</w:t>
            </w:r>
          </w:p>
        </w:tc>
        <w:tc>
          <w:tcPr>
            <w:tcW w:w="4678" w:type="dxa"/>
          </w:tcPr>
          <w:p w14:paraId="3F10ED52" w14:textId="77777777" w:rsidR="00C6159C" w:rsidRPr="0087384B" w:rsidRDefault="00C6159C"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соціального захисту населення Львівської обласної державної адміністрації</w:t>
            </w:r>
          </w:p>
        </w:tc>
      </w:tr>
      <w:tr w:rsidR="00C6159C" w:rsidRPr="0087384B" w14:paraId="086D2941" w14:textId="77777777" w:rsidTr="00B42D74">
        <w:tc>
          <w:tcPr>
            <w:tcW w:w="709" w:type="dxa"/>
          </w:tcPr>
          <w:p w14:paraId="0511FA49" w14:textId="77777777" w:rsidR="00C6159C" w:rsidRPr="0087384B" w:rsidRDefault="00C6159C" w:rsidP="00C6159C">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DBB6D02" w14:textId="77777777" w:rsidR="00C6159C" w:rsidRPr="0087384B" w:rsidRDefault="00C6159C"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Підготовка звіту про виконання обласних цільових програм, реалізацію яких здійснює департамент соціального захисту населення облдержадміністрації </w:t>
            </w:r>
          </w:p>
        </w:tc>
        <w:tc>
          <w:tcPr>
            <w:tcW w:w="2835" w:type="dxa"/>
          </w:tcPr>
          <w:p w14:paraId="3A5198D4" w14:textId="77777777" w:rsidR="00C6159C" w:rsidRPr="0087384B" w:rsidRDefault="00C6159C" w:rsidP="00C6159C">
            <w:pPr>
              <w:jc w:val="center"/>
            </w:pPr>
            <w:r w:rsidRPr="0087384B">
              <w:rPr>
                <w:rFonts w:ascii="Times New Roman" w:hAnsi="Times New Roman" w:cs="Times New Roman"/>
                <w:sz w:val="24"/>
                <w:szCs w:val="24"/>
              </w:rPr>
              <w:t>До 25 березня</w:t>
            </w:r>
          </w:p>
        </w:tc>
        <w:tc>
          <w:tcPr>
            <w:tcW w:w="4678" w:type="dxa"/>
          </w:tcPr>
          <w:p w14:paraId="6760D235" w14:textId="77777777" w:rsidR="00C6159C" w:rsidRPr="0087384B" w:rsidRDefault="00C6159C"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соціального захисту населення Львівської обласної державної адміністрації</w:t>
            </w:r>
          </w:p>
        </w:tc>
      </w:tr>
      <w:tr w:rsidR="00C6159C" w:rsidRPr="0087384B" w14:paraId="479A6A0E" w14:textId="77777777" w:rsidTr="00B42D74">
        <w:tc>
          <w:tcPr>
            <w:tcW w:w="709" w:type="dxa"/>
          </w:tcPr>
          <w:p w14:paraId="5ED4489A" w14:textId="77777777" w:rsidR="00C6159C" w:rsidRPr="0087384B" w:rsidRDefault="00C6159C" w:rsidP="00C6159C">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0F2194F" w14:textId="1389E7AF" w:rsidR="00C6159C" w:rsidRPr="0087384B" w:rsidRDefault="00C6159C"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Своєчасне і повне оприлюднення інформації щодо використання публічних коштів (закупівлі товарів, робіт чи послуг) на єдиному </w:t>
            </w:r>
            <w:proofErr w:type="spellStart"/>
            <w:r w:rsidRPr="0087384B">
              <w:rPr>
                <w:rFonts w:ascii="Times New Roman" w:hAnsi="Times New Roman" w:cs="Times New Roman"/>
                <w:sz w:val="24"/>
                <w:szCs w:val="24"/>
              </w:rPr>
              <w:t>вебпорталі</w:t>
            </w:r>
            <w:proofErr w:type="spellEnd"/>
            <w:r w:rsidRPr="0087384B">
              <w:rPr>
                <w:rFonts w:ascii="Times New Roman" w:hAnsi="Times New Roman" w:cs="Times New Roman"/>
                <w:sz w:val="24"/>
                <w:szCs w:val="24"/>
              </w:rPr>
              <w:t xml:space="preserve"> «Є-</w:t>
            </w:r>
            <w:proofErr w:type="spellStart"/>
            <w:r w:rsidRPr="0087384B">
              <w:rPr>
                <w:rFonts w:ascii="Times New Roman" w:hAnsi="Times New Roman" w:cs="Times New Roman"/>
                <w:sz w:val="24"/>
                <w:szCs w:val="24"/>
              </w:rPr>
              <w:t>data</w:t>
            </w:r>
            <w:proofErr w:type="spellEnd"/>
            <w:r w:rsidRPr="0087384B">
              <w:rPr>
                <w:rFonts w:ascii="Times New Roman" w:hAnsi="Times New Roman" w:cs="Times New Roman"/>
                <w:sz w:val="24"/>
                <w:szCs w:val="24"/>
              </w:rPr>
              <w:t>»</w:t>
            </w:r>
          </w:p>
        </w:tc>
        <w:tc>
          <w:tcPr>
            <w:tcW w:w="2835" w:type="dxa"/>
          </w:tcPr>
          <w:p w14:paraId="32C1AB9D" w14:textId="77777777" w:rsidR="00C6159C" w:rsidRPr="0087384B" w:rsidRDefault="00C6159C" w:rsidP="00C6159C">
            <w:pPr>
              <w:jc w:val="center"/>
            </w:pPr>
            <w:r w:rsidRPr="0087384B">
              <w:rPr>
                <w:rFonts w:ascii="Times New Roman" w:hAnsi="Times New Roman" w:cs="Times New Roman"/>
                <w:sz w:val="24"/>
                <w:szCs w:val="24"/>
              </w:rPr>
              <w:t>І квартал</w:t>
            </w:r>
          </w:p>
        </w:tc>
        <w:tc>
          <w:tcPr>
            <w:tcW w:w="4678" w:type="dxa"/>
          </w:tcPr>
          <w:p w14:paraId="4AE17D8D" w14:textId="77777777" w:rsidR="00C6159C" w:rsidRPr="0087384B" w:rsidRDefault="00C6159C"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соціального захисту населення Львівської обласної державної адміністрації</w:t>
            </w:r>
          </w:p>
        </w:tc>
      </w:tr>
      <w:tr w:rsidR="00533DFF" w:rsidRPr="0087384B" w14:paraId="3B9B4055" w14:textId="77777777" w:rsidTr="00B42D74">
        <w:tc>
          <w:tcPr>
            <w:tcW w:w="709" w:type="dxa"/>
          </w:tcPr>
          <w:p w14:paraId="09E38124"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vAlign w:val="center"/>
          </w:tcPr>
          <w:p w14:paraId="77DE04B0" w14:textId="77777777" w:rsidR="00533DFF" w:rsidRPr="0087384B" w:rsidRDefault="00533DFF" w:rsidP="00610C06">
            <w:pPr>
              <w:jc w:val="both"/>
              <w:rPr>
                <w:rFonts w:ascii="Times New Roman" w:hAnsi="Times New Roman" w:cs="Times New Roman"/>
                <w:sz w:val="24"/>
              </w:rPr>
            </w:pPr>
            <w:r w:rsidRPr="0087384B">
              <w:rPr>
                <w:rFonts w:ascii="Times New Roman" w:hAnsi="Times New Roman" w:cs="Times New Roman"/>
                <w:sz w:val="24"/>
              </w:rPr>
              <w:t>Аналіз показників (звіти, обсяги) навчально-виробничої діяльності закладів професійної (професійно-технічної) освіти</w:t>
            </w:r>
          </w:p>
        </w:tc>
        <w:tc>
          <w:tcPr>
            <w:tcW w:w="2835" w:type="dxa"/>
          </w:tcPr>
          <w:p w14:paraId="1B66C023"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hAnsi="Times New Roman" w:cs="Times New Roman"/>
                <w:sz w:val="24"/>
              </w:rPr>
              <w:t>Лютий – березень</w:t>
            </w:r>
          </w:p>
        </w:tc>
        <w:tc>
          <w:tcPr>
            <w:tcW w:w="4678" w:type="dxa"/>
          </w:tcPr>
          <w:p w14:paraId="4FE5BD48"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533DFF" w:rsidRPr="0087384B" w14:paraId="618035C2" w14:textId="77777777" w:rsidTr="00B42D74">
        <w:tc>
          <w:tcPr>
            <w:tcW w:w="709" w:type="dxa"/>
          </w:tcPr>
          <w:p w14:paraId="4DFFDA2A"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B615C90" w14:textId="77777777" w:rsidR="00533DFF" w:rsidRPr="0087384B" w:rsidRDefault="00533DFF" w:rsidP="00610C06">
            <w:pPr>
              <w:jc w:val="both"/>
              <w:rPr>
                <w:rFonts w:ascii="Times New Roman" w:hAnsi="Times New Roman" w:cs="Times New Roman"/>
                <w:sz w:val="24"/>
                <w:lang w:val="en-US"/>
              </w:rPr>
            </w:pPr>
            <w:r w:rsidRPr="0087384B">
              <w:rPr>
                <w:rFonts w:ascii="Times New Roman" w:hAnsi="Times New Roman" w:cs="Times New Roman"/>
                <w:sz w:val="24"/>
              </w:rPr>
              <w:t>Підготовка місячної, квартальної фінансової та бюджетної звітності на 2026 рік</w:t>
            </w:r>
          </w:p>
        </w:tc>
        <w:tc>
          <w:tcPr>
            <w:tcW w:w="2835" w:type="dxa"/>
          </w:tcPr>
          <w:p w14:paraId="11290251"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6D4A9698"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533DFF" w:rsidRPr="0087384B" w14:paraId="61477926" w14:textId="77777777" w:rsidTr="00B42D74">
        <w:tc>
          <w:tcPr>
            <w:tcW w:w="709" w:type="dxa"/>
          </w:tcPr>
          <w:p w14:paraId="0E9B4D17"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6E91743" w14:textId="77777777" w:rsidR="00533DFF" w:rsidRPr="0087384B" w:rsidRDefault="00533DFF" w:rsidP="00610C06">
            <w:pPr>
              <w:ind w:firstLine="22"/>
              <w:jc w:val="both"/>
              <w:rPr>
                <w:rFonts w:ascii="Times New Roman" w:hAnsi="Times New Roman" w:cs="Times New Roman"/>
                <w:sz w:val="24"/>
                <w:szCs w:val="24"/>
              </w:rPr>
            </w:pPr>
            <w:r w:rsidRPr="0087384B">
              <w:rPr>
                <w:rFonts w:ascii="Times New Roman" w:hAnsi="Times New Roman" w:cs="Times New Roman"/>
                <w:sz w:val="24"/>
              </w:rPr>
              <w:t>Звіти, аналізи стану реалізації проєктів галузі «Освіта» Львівської області, у тому числі закладів та установ освіти обласного підпорядкування, за кошти державного та обласного бюджету у 2026 році</w:t>
            </w:r>
          </w:p>
        </w:tc>
        <w:tc>
          <w:tcPr>
            <w:tcW w:w="2835" w:type="dxa"/>
          </w:tcPr>
          <w:p w14:paraId="672E501C"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76C43C3A"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533DFF" w:rsidRPr="0087384B" w14:paraId="4A25F6F4" w14:textId="77777777" w:rsidTr="00B42D74">
        <w:tc>
          <w:tcPr>
            <w:tcW w:w="709" w:type="dxa"/>
          </w:tcPr>
          <w:p w14:paraId="0DFF9F38"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28BD6DA" w14:textId="77777777" w:rsidR="00533DFF" w:rsidRPr="0087384B" w:rsidRDefault="00533DFF" w:rsidP="00610C06">
            <w:pPr>
              <w:jc w:val="both"/>
              <w:rPr>
                <w:rFonts w:ascii="Times New Roman" w:eastAsia="Calibri" w:hAnsi="Times New Roman" w:cs="Times New Roman"/>
                <w:sz w:val="24"/>
                <w:szCs w:val="24"/>
              </w:rPr>
            </w:pPr>
            <w:r w:rsidRPr="0087384B">
              <w:rPr>
                <w:rFonts w:ascii="Times New Roman" w:eastAsia="Calibri" w:hAnsi="Times New Roman" w:cs="Times New Roman"/>
                <w:sz w:val="24"/>
                <w:szCs w:val="24"/>
              </w:rPr>
              <w:t>Підведення підсумків з питань цивільного захисту за 2025 рік</w:t>
            </w:r>
          </w:p>
        </w:tc>
        <w:tc>
          <w:tcPr>
            <w:tcW w:w="2835" w:type="dxa"/>
          </w:tcPr>
          <w:p w14:paraId="69BE22D0"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січень-лютий</w:t>
            </w:r>
          </w:p>
        </w:tc>
        <w:tc>
          <w:tcPr>
            <w:tcW w:w="4678" w:type="dxa"/>
          </w:tcPr>
          <w:p w14:paraId="3E4A798D" w14:textId="77777777" w:rsidR="00533DFF" w:rsidRPr="0087384B" w:rsidRDefault="00533DFF" w:rsidP="00610C06">
            <w:pPr>
              <w:jc w:val="both"/>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533DFF" w:rsidRPr="0087384B" w14:paraId="1E66FF36" w14:textId="77777777" w:rsidTr="00B42D74">
        <w:tc>
          <w:tcPr>
            <w:tcW w:w="709" w:type="dxa"/>
          </w:tcPr>
          <w:p w14:paraId="2D7FDB96"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D17E761" w14:textId="77777777" w:rsidR="00533DFF" w:rsidRPr="0087384B" w:rsidRDefault="00533DFF" w:rsidP="00610C06">
            <w:pPr>
              <w:jc w:val="both"/>
              <w:rPr>
                <w:rFonts w:ascii="Times New Roman" w:eastAsia="Calibri" w:hAnsi="Times New Roman" w:cs="Times New Roman"/>
                <w:sz w:val="24"/>
                <w:szCs w:val="24"/>
              </w:rPr>
            </w:pPr>
            <w:r w:rsidRPr="0087384B">
              <w:rPr>
                <w:rFonts w:ascii="Times New Roman" w:eastAsia="Calibri" w:hAnsi="Times New Roman" w:cs="Times New Roman"/>
                <w:sz w:val="24"/>
                <w:szCs w:val="24"/>
              </w:rPr>
              <w:t>Підготовка та надання до ДСНС України  документів відповідно до табелю термінових і строкових донесень з питань ЦЗ</w:t>
            </w:r>
            <w:r w:rsidRPr="0087384B">
              <w:rPr>
                <w:rFonts w:ascii="Times New Roman" w:eastAsia="Calibri" w:hAnsi="Times New Roman" w:cs="Times New Roman"/>
                <w:color w:val="000000"/>
                <w:sz w:val="24"/>
                <w:szCs w:val="24"/>
              </w:rPr>
              <w:t xml:space="preserve"> та Плану основних заходів цивільного захисту Львівської області на 2026 рік</w:t>
            </w:r>
          </w:p>
        </w:tc>
        <w:tc>
          <w:tcPr>
            <w:tcW w:w="2835" w:type="dxa"/>
          </w:tcPr>
          <w:p w14:paraId="39143E91"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58B121B5" w14:textId="77777777" w:rsidR="00533DFF" w:rsidRPr="0087384B" w:rsidRDefault="00533DFF" w:rsidP="00610C06">
            <w:pPr>
              <w:jc w:val="both"/>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533DFF" w:rsidRPr="0087384B" w14:paraId="5905EDF6" w14:textId="77777777" w:rsidTr="00B42D74">
        <w:tc>
          <w:tcPr>
            <w:tcW w:w="709" w:type="dxa"/>
          </w:tcPr>
          <w:p w14:paraId="70598804"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5C3F3A5" w14:textId="3EB13C94"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Державна статистична звітність «</w:t>
            </w:r>
            <w:r w:rsidRPr="0087384B">
              <w:rPr>
                <w:rFonts w:ascii="Times New Roman" w:hAnsi="Times New Roman" w:cs="Times New Roman"/>
                <w:bCs/>
                <w:sz w:val="24"/>
                <w:szCs w:val="24"/>
                <w:shd w:val="clear" w:color="auto" w:fill="FFFFFF"/>
              </w:rPr>
              <w:t xml:space="preserve">Про затвердження форми звітності № 1-ДБСТ (річна) </w:t>
            </w:r>
            <w:r w:rsidR="003B0878">
              <w:rPr>
                <w:rFonts w:ascii="Times New Roman" w:hAnsi="Times New Roman" w:cs="Times New Roman"/>
                <w:bCs/>
                <w:sz w:val="24"/>
                <w:szCs w:val="24"/>
                <w:shd w:val="clear" w:color="auto" w:fill="FFFFFF"/>
              </w:rPr>
              <w:t>«</w:t>
            </w:r>
            <w:r w:rsidRPr="0087384B">
              <w:rPr>
                <w:rFonts w:ascii="Times New Roman" w:hAnsi="Times New Roman" w:cs="Times New Roman"/>
                <w:bCs/>
                <w:sz w:val="24"/>
                <w:szCs w:val="24"/>
                <w:shd w:val="clear" w:color="auto" w:fill="FFFFFF"/>
              </w:rPr>
              <w:t>Звіт про функціонування дитячих будинків сімейного типу та прийомних сімей</w:t>
            </w:r>
            <w:r w:rsidR="003B0878">
              <w:rPr>
                <w:rFonts w:ascii="Times New Roman" w:hAnsi="Times New Roman" w:cs="Times New Roman"/>
                <w:bCs/>
                <w:sz w:val="24"/>
                <w:szCs w:val="24"/>
                <w:shd w:val="clear" w:color="auto" w:fill="FFFFFF"/>
              </w:rPr>
              <w:t>»</w:t>
            </w:r>
            <w:r w:rsidRPr="0087384B">
              <w:rPr>
                <w:rFonts w:ascii="Times New Roman" w:hAnsi="Times New Roman" w:cs="Times New Roman"/>
                <w:bCs/>
                <w:sz w:val="24"/>
                <w:szCs w:val="24"/>
                <w:shd w:val="clear" w:color="auto" w:fill="FFFFFF"/>
              </w:rPr>
              <w:t xml:space="preserve"> </w:t>
            </w:r>
          </w:p>
        </w:tc>
        <w:tc>
          <w:tcPr>
            <w:tcW w:w="2835" w:type="dxa"/>
          </w:tcPr>
          <w:p w14:paraId="3966D3E3" w14:textId="53E1E0FB" w:rsidR="00533DFF" w:rsidRPr="0087384B" w:rsidRDefault="00533DFF" w:rsidP="00C838E9">
            <w:pPr>
              <w:jc w:val="center"/>
              <w:rPr>
                <w:rFonts w:ascii="Times New Roman" w:hAnsi="Times New Roman" w:cs="Times New Roman"/>
                <w:sz w:val="24"/>
                <w:szCs w:val="24"/>
              </w:rPr>
            </w:pPr>
            <w:r w:rsidRPr="0087384B">
              <w:rPr>
                <w:rFonts w:ascii="Times New Roman" w:hAnsi="Times New Roman" w:cs="Times New Roman"/>
                <w:sz w:val="24"/>
                <w:szCs w:val="24"/>
              </w:rPr>
              <w:t>Січень</w:t>
            </w:r>
          </w:p>
        </w:tc>
        <w:tc>
          <w:tcPr>
            <w:tcW w:w="4678" w:type="dxa"/>
          </w:tcPr>
          <w:p w14:paraId="38DB883A" w14:textId="77777777" w:rsidR="00533DFF" w:rsidRPr="0087384B" w:rsidRDefault="00533DFF" w:rsidP="00610C06">
            <w:pPr>
              <w:ind w:firstLine="22"/>
              <w:jc w:val="both"/>
              <w:rPr>
                <w:rFonts w:ascii="Times New Roman" w:hAnsi="Times New Roman" w:cs="Times New Roman"/>
                <w:sz w:val="24"/>
                <w:szCs w:val="24"/>
              </w:rPr>
            </w:pPr>
            <w:r w:rsidRPr="0087384B">
              <w:rPr>
                <w:rFonts w:ascii="Times New Roman" w:hAnsi="Times New Roman" w:cs="Times New Roman"/>
                <w:sz w:val="24"/>
                <w:szCs w:val="24"/>
              </w:rPr>
              <w:t>Служба у справах дітей</w:t>
            </w:r>
            <w:r w:rsidRPr="0087384B">
              <w:rPr>
                <w:rFonts w:ascii="Times New Roman" w:hAnsi="Times New Roman" w:cs="Times New Roman"/>
                <w:sz w:val="24"/>
              </w:rPr>
              <w:t xml:space="preserve"> Львівської обласної державної адміністрації</w:t>
            </w:r>
          </w:p>
        </w:tc>
      </w:tr>
      <w:tr w:rsidR="00533DFF" w:rsidRPr="0087384B" w14:paraId="3F4772A1" w14:textId="77777777" w:rsidTr="00B42D74">
        <w:tc>
          <w:tcPr>
            <w:tcW w:w="709" w:type="dxa"/>
          </w:tcPr>
          <w:p w14:paraId="5386EEDA"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A85FE07" w14:textId="2658C28D"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bCs/>
                <w:sz w:val="24"/>
                <w:szCs w:val="24"/>
                <w:shd w:val="clear" w:color="auto" w:fill="FFFFFF"/>
              </w:rPr>
              <w:t>Державна статистична звітність «Про затвердження форми звітності № 1-ОПС (річна)» «Звіт про кількість дітей-сиріт і дітей, позбавлених батьківського піклування</w:t>
            </w:r>
            <w:r w:rsidR="003B0878">
              <w:rPr>
                <w:rFonts w:ascii="Times New Roman" w:hAnsi="Times New Roman" w:cs="Times New Roman"/>
                <w:bCs/>
                <w:sz w:val="24"/>
                <w:szCs w:val="24"/>
                <w:shd w:val="clear" w:color="auto" w:fill="FFFFFF"/>
              </w:rPr>
              <w:t>»</w:t>
            </w:r>
          </w:p>
        </w:tc>
        <w:tc>
          <w:tcPr>
            <w:tcW w:w="2835" w:type="dxa"/>
          </w:tcPr>
          <w:p w14:paraId="016F54C6" w14:textId="7AE0EBFF" w:rsidR="00533DFF" w:rsidRPr="0087384B" w:rsidRDefault="00C838E9" w:rsidP="00C838E9">
            <w:pPr>
              <w:jc w:val="center"/>
              <w:rPr>
                <w:rFonts w:ascii="Times New Roman" w:hAnsi="Times New Roman" w:cs="Times New Roman"/>
                <w:sz w:val="24"/>
                <w:szCs w:val="24"/>
              </w:rPr>
            </w:pPr>
            <w:r>
              <w:rPr>
                <w:rFonts w:ascii="Times New Roman" w:hAnsi="Times New Roman" w:cs="Times New Roman"/>
                <w:sz w:val="24"/>
                <w:szCs w:val="24"/>
              </w:rPr>
              <w:t>Січень-Лютий</w:t>
            </w:r>
          </w:p>
        </w:tc>
        <w:tc>
          <w:tcPr>
            <w:tcW w:w="4678" w:type="dxa"/>
          </w:tcPr>
          <w:p w14:paraId="2713D7B8" w14:textId="77777777" w:rsidR="00533DFF" w:rsidRPr="0087384B" w:rsidRDefault="00533DFF" w:rsidP="00610C06">
            <w:pPr>
              <w:jc w:val="both"/>
            </w:pPr>
            <w:r w:rsidRPr="0087384B">
              <w:rPr>
                <w:rFonts w:ascii="Times New Roman" w:hAnsi="Times New Roman" w:cs="Times New Roman"/>
                <w:sz w:val="24"/>
                <w:szCs w:val="24"/>
              </w:rPr>
              <w:t>Служба у справах дітей</w:t>
            </w:r>
            <w:r w:rsidRPr="0087384B">
              <w:rPr>
                <w:rFonts w:ascii="Times New Roman" w:hAnsi="Times New Roman" w:cs="Times New Roman"/>
                <w:sz w:val="24"/>
              </w:rPr>
              <w:t xml:space="preserve"> Львівської обласної державної адміністрації</w:t>
            </w:r>
          </w:p>
        </w:tc>
      </w:tr>
      <w:tr w:rsidR="00533DFF" w:rsidRPr="0087384B" w14:paraId="2B1C6098" w14:textId="77777777" w:rsidTr="00B42D74">
        <w:tc>
          <w:tcPr>
            <w:tcW w:w="709" w:type="dxa"/>
          </w:tcPr>
          <w:p w14:paraId="33056617"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E467F30" w14:textId="2EECBE47" w:rsidR="00533DFF" w:rsidRPr="003B0878" w:rsidRDefault="00533DFF" w:rsidP="00610C06">
            <w:pPr>
              <w:jc w:val="both"/>
              <w:rPr>
                <w:rFonts w:ascii="Times New Roman" w:hAnsi="Times New Roman" w:cs="Times New Roman"/>
                <w:bCs/>
                <w:color w:val="000000"/>
                <w:sz w:val="24"/>
                <w:szCs w:val="24"/>
              </w:rPr>
            </w:pPr>
            <w:r w:rsidRPr="0087384B">
              <w:rPr>
                <w:rFonts w:ascii="Times New Roman" w:hAnsi="Times New Roman" w:cs="Times New Roman"/>
                <w:sz w:val="24"/>
                <w:szCs w:val="24"/>
              </w:rPr>
              <w:t>Державна статистична звітність «</w:t>
            </w:r>
            <w:r w:rsidRPr="0087384B">
              <w:rPr>
                <w:rStyle w:val="rvts23"/>
                <w:rFonts w:ascii="Times New Roman" w:hAnsi="Times New Roman" w:cs="Times New Roman"/>
                <w:bCs/>
                <w:color w:val="000000"/>
                <w:sz w:val="24"/>
                <w:szCs w:val="24"/>
              </w:rPr>
              <w:t>Про затвердження форми звітності № 1-ЗЖД (річна) «Звіт про збереження житлових прав дітей-сиріт та дітей, позбавлених батьківського піклування</w:t>
            </w:r>
            <w:r w:rsidR="003B0878">
              <w:rPr>
                <w:rStyle w:val="rvts23"/>
                <w:rFonts w:ascii="Times New Roman" w:hAnsi="Times New Roman" w:cs="Times New Roman"/>
                <w:bCs/>
                <w:color w:val="000000"/>
                <w:sz w:val="24"/>
                <w:szCs w:val="24"/>
              </w:rPr>
              <w:t>»</w:t>
            </w:r>
          </w:p>
        </w:tc>
        <w:tc>
          <w:tcPr>
            <w:tcW w:w="2835" w:type="dxa"/>
          </w:tcPr>
          <w:p w14:paraId="718A6306" w14:textId="3044CE5B" w:rsidR="00533DFF" w:rsidRPr="0087384B" w:rsidRDefault="00533DFF" w:rsidP="00C838E9">
            <w:pPr>
              <w:jc w:val="center"/>
              <w:rPr>
                <w:rFonts w:ascii="Times New Roman" w:hAnsi="Times New Roman" w:cs="Times New Roman"/>
                <w:sz w:val="24"/>
                <w:szCs w:val="24"/>
              </w:rPr>
            </w:pPr>
            <w:r w:rsidRPr="0087384B">
              <w:rPr>
                <w:rFonts w:ascii="Times New Roman" w:hAnsi="Times New Roman" w:cs="Times New Roman"/>
                <w:sz w:val="24"/>
                <w:szCs w:val="24"/>
              </w:rPr>
              <w:t>Лютий-Березень</w:t>
            </w:r>
          </w:p>
        </w:tc>
        <w:tc>
          <w:tcPr>
            <w:tcW w:w="4678" w:type="dxa"/>
          </w:tcPr>
          <w:p w14:paraId="6505D07E" w14:textId="77777777" w:rsidR="00533DFF" w:rsidRPr="0087384B" w:rsidRDefault="00533DFF" w:rsidP="00610C06">
            <w:pPr>
              <w:jc w:val="both"/>
            </w:pPr>
            <w:r w:rsidRPr="0087384B">
              <w:rPr>
                <w:rFonts w:ascii="Times New Roman" w:hAnsi="Times New Roman" w:cs="Times New Roman"/>
                <w:sz w:val="24"/>
                <w:szCs w:val="24"/>
              </w:rPr>
              <w:t>Служба у справах дітей</w:t>
            </w:r>
            <w:r w:rsidRPr="0087384B">
              <w:rPr>
                <w:rFonts w:ascii="Times New Roman" w:hAnsi="Times New Roman" w:cs="Times New Roman"/>
                <w:sz w:val="24"/>
              </w:rPr>
              <w:t xml:space="preserve"> Львівської обласної державної адміністрації</w:t>
            </w:r>
          </w:p>
        </w:tc>
      </w:tr>
      <w:tr w:rsidR="00533DFF" w:rsidRPr="0087384B" w14:paraId="6595761A" w14:textId="77777777" w:rsidTr="00B42D74">
        <w:tc>
          <w:tcPr>
            <w:tcW w:w="709" w:type="dxa"/>
          </w:tcPr>
          <w:p w14:paraId="7AB2737E"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2AC1685" w14:textId="0AFC4A2D" w:rsidR="00533DFF" w:rsidRPr="003B0878"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Державну статистичну звітність (Форма № 2 – притулок) «Зведений звіт про рух контингенту вихованців притулку для дітей служби у справах дітей Львівської обласної державної адміністрації»</w:t>
            </w:r>
          </w:p>
        </w:tc>
        <w:tc>
          <w:tcPr>
            <w:tcW w:w="2835" w:type="dxa"/>
          </w:tcPr>
          <w:p w14:paraId="6EE8A40F" w14:textId="05D239CA" w:rsidR="00533DFF" w:rsidRPr="0087384B" w:rsidRDefault="00533DFF" w:rsidP="00C838E9">
            <w:pPr>
              <w:jc w:val="center"/>
              <w:rPr>
                <w:rFonts w:ascii="Times New Roman" w:hAnsi="Times New Roman" w:cs="Times New Roman"/>
                <w:sz w:val="24"/>
                <w:szCs w:val="24"/>
              </w:rPr>
            </w:pPr>
            <w:r w:rsidRPr="0087384B">
              <w:rPr>
                <w:rFonts w:ascii="Times New Roman" w:hAnsi="Times New Roman" w:cs="Times New Roman"/>
                <w:sz w:val="24"/>
                <w:szCs w:val="24"/>
              </w:rPr>
              <w:t>Січень</w:t>
            </w:r>
            <w:r w:rsidR="003B0878">
              <w:rPr>
                <w:rFonts w:ascii="Times New Roman" w:hAnsi="Times New Roman" w:cs="Times New Roman"/>
                <w:sz w:val="24"/>
                <w:szCs w:val="24"/>
              </w:rPr>
              <w:t xml:space="preserve"> </w:t>
            </w:r>
          </w:p>
        </w:tc>
        <w:tc>
          <w:tcPr>
            <w:tcW w:w="4678" w:type="dxa"/>
          </w:tcPr>
          <w:p w14:paraId="6DEAD90B" w14:textId="77777777" w:rsidR="00533DFF" w:rsidRPr="0087384B" w:rsidRDefault="00533DFF" w:rsidP="00610C06">
            <w:pPr>
              <w:jc w:val="both"/>
            </w:pPr>
            <w:r w:rsidRPr="0087384B">
              <w:rPr>
                <w:rFonts w:ascii="Times New Roman" w:hAnsi="Times New Roman" w:cs="Times New Roman"/>
                <w:sz w:val="24"/>
                <w:szCs w:val="24"/>
              </w:rPr>
              <w:t>Служба у справах дітей</w:t>
            </w:r>
            <w:r w:rsidRPr="0087384B">
              <w:rPr>
                <w:rFonts w:ascii="Times New Roman" w:hAnsi="Times New Roman" w:cs="Times New Roman"/>
                <w:sz w:val="24"/>
              </w:rPr>
              <w:t xml:space="preserve"> Львівської обласної державної адміністрації</w:t>
            </w:r>
          </w:p>
        </w:tc>
      </w:tr>
      <w:tr w:rsidR="00533DFF" w:rsidRPr="0087384B" w14:paraId="2A5988F4" w14:textId="77777777" w:rsidTr="00B42D74">
        <w:trPr>
          <w:trHeight w:val="79"/>
        </w:trPr>
        <w:tc>
          <w:tcPr>
            <w:tcW w:w="709" w:type="dxa"/>
          </w:tcPr>
          <w:p w14:paraId="31E0AE12"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382AE3A"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Звітування</w:t>
            </w:r>
            <w:r w:rsidRPr="0087384B">
              <w:rPr>
                <w:rFonts w:ascii="Times New Roman" w:hAnsi="Times New Roman" w:cs="Times New Roman"/>
                <w:color w:val="000000"/>
                <w:sz w:val="24"/>
                <w:szCs w:val="24"/>
              </w:rPr>
              <w:t xml:space="preserve"> про стан виконання заходів обласних програм </w:t>
            </w:r>
          </w:p>
        </w:tc>
        <w:tc>
          <w:tcPr>
            <w:tcW w:w="2835" w:type="dxa"/>
          </w:tcPr>
          <w:p w14:paraId="176297B4"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3C628372" w14:textId="77777777" w:rsidR="00533DFF" w:rsidRPr="0087384B" w:rsidRDefault="00533DFF" w:rsidP="00610C06">
            <w:pPr>
              <w:jc w:val="both"/>
            </w:pPr>
            <w:r w:rsidRPr="0087384B">
              <w:rPr>
                <w:rFonts w:ascii="Times New Roman" w:hAnsi="Times New Roman" w:cs="Times New Roman"/>
                <w:sz w:val="24"/>
                <w:szCs w:val="24"/>
              </w:rPr>
              <w:t>Служба у справах дітей</w:t>
            </w:r>
            <w:r w:rsidRPr="0087384B">
              <w:rPr>
                <w:rFonts w:ascii="Times New Roman" w:hAnsi="Times New Roman" w:cs="Times New Roman"/>
                <w:sz w:val="24"/>
              </w:rPr>
              <w:t xml:space="preserve"> Львівської обласної державної адміністрації</w:t>
            </w:r>
          </w:p>
        </w:tc>
      </w:tr>
      <w:tr w:rsidR="00533DFF" w:rsidRPr="0087384B" w14:paraId="406463D0" w14:textId="77777777" w:rsidTr="00B42D74">
        <w:tc>
          <w:tcPr>
            <w:tcW w:w="709" w:type="dxa"/>
          </w:tcPr>
          <w:p w14:paraId="47E7B8A1"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FA2D6FA"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Звітування про проведення профілактичних заходів (рейдів) «Діти вулиці», «Вокзал», «Підліток»</w:t>
            </w:r>
          </w:p>
        </w:tc>
        <w:tc>
          <w:tcPr>
            <w:tcW w:w="2835" w:type="dxa"/>
          </w:tcPr>
          <w:p w14:paraId="451DEA2B"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27AD5A0D" w14:textId="77777777" w:rsidR="00533DFF" w:rsidRPr="0087384B" w:rsidRDefault="00533DFF" w:rsidP="00610C06">
            <w:pPr>
              <w:jc w:val="both"/>
            </w:pPr>
            <w:r w:rsidRPr="0087384B">
              <w:rPr>
                <w:rFonts w:ascii="Times New Roman" w:hAnsi="Times New Roman" w:cs="Times New Roman"/>
                <w:sz w:val="24"/>
                <w:szCs w:val="24"/>
              </w:rPr>
              <w:t>Служба у справах дітей</w:t>
            </w:r>
            <w:r w:rsidRPr="0087384B">
              <w:rPr>
                <w:rFonts w:ascii="Times New Roman" w:hAnsi="Times New Roman" w:cs="Times New Roman"/>
                <w:sz w:val="24"/>
              </w:rPr>
              <w:t xml:space="preserve"> Львівської обласної державної адміністрації</w:t>
            </w:r>
          </w:p>
        </w:tc>
      </w:tr>
      <w:tr w:rsidR="00533DFF" w:rsidRPr="0087384B" w14:paraId="669B92B7" w14:textId="77777777" w:rsidTr="00B42D74">
        <w:tc>
          <w:tcPr>
            <w:tcW w:w="709" w:type="dxa"/>
          </w:tcPr>
          <w:p w14:paraId="6655FA27"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B6A90F9" w14:textId="70F7CBBF"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Звітування департаменту охорони здоров'я за підсумками </w:t>
            </w:r>
            <w:r w:rsidR="003B0878">
              <w:rPr>
                <w:rFonts w:ascii="Times New Roman" w:hAnsi="Times New Roman" w:cs="Times New Roman"/>
                <w:sz w:val="24"/>
                <w:szCs w:val="24"/>
              </w:rPr>
              <w:t xml:space="preserve">      </w:t>
            </w:r>
            <w:r w:rsidRPr="0087384B">
              <w:rPr>
                <w:rFonts w:ascii="Times New Roman" w:hAnsi="Times New Roman" w:cs="Times New Roman"/>
                <w:sz w:val="24"/>
                <w:szCs w:val="24"/>
              </w:rPr>
              <w:t>2025 року</w:t>
            </w:r>
          </w:p>
        </w:tc>
        <w:tc>
          <w:tcPr>
            <w:tcW w:w="2835" w:type="dxa"/>
          </w:tcPr>
          <w:p w14:paraId="12485C07" w14:textId="77777777" w:rsidR="00533DFF" w:rsidRPr="0087384B" w:rsidRDefault="00533DFF" w:rsidP="00533DFF">
            <w:pPr>
              <w:jc w:val="center"/>
            </w:pPr>
            <w:r w:rsidRPr="0087384B">
              <w:rPr>
                <w:rFonts w:ascii="Times New Roman" w:hAnsi="Times New Roman" w:cs="Times New Roman"/>
                <w:sz w:val="24"/>
                <w:szCs w:val="24"/>
              </w:rPr>
              <w:t>І квартал</w:t>
            </w:r>
          </w:p>
        </w:tc>
        <w:tc>
          <w:tcPr>
            <w:tcW w:w="4678" w:type="dxa"/>
          </w:tcPr>
          <w:p w14:paraId="7CFF3B87" w14:textId="77777777" w:rsidR="00533DFF" w:rsidRPr="0087384B" w:rsidRDefault="00533DFF" w:rsidP="00610C06">
            <w:pPr>
              <w:jc w:val="both"/>
            </w:pPr>
            <w:r w:rsidRPr="0087384B">
              <w:rPr>
                <w:rFonts w:ascii="Times New Roman" w:hAnsi="Times New Roman" w:cs="Times New Roman"/>
                <w:sz w:val="24"/>
                <w:szCs w:val="24"/>
              </w:rPr>
              <w:t>Департамент охорони здоров’я Львівської обласної державної адміністрації</w:t>
            </w:r>
          </w:p>
        </w:tc>
      </w:tr>
      <w:tr w:rsidR="00533DFF" w:rsidRPr="0087384B" w14:paraId="1B839C14" w14:textId="77777777" w:rsidTr="00B42D74">
        <w:tc>
          <w:tcPr>
            <w:tcW w:w="709" w:type="dxa"/>
          </w:tcPr>
          <w:p w14:paraId="79586D3D"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063B98A" w14:textId="77777777" w:rsidR="00533DFF" w:rsidRPr="0087384B" w:rsidRDefault="00533DFF" w:rsidP="00610C06">
            <w:pPr>
              <w:ind w:firstLine="29"/>
              <w:jc w:val="both"/>
              <w:rPr>
                <w:rFonts w:ascii="Times New Roman" w:hAnsi="Times New Roman" w:cs="Times New Roman"/>
                <w:kern w:val="2"/>
                <w:sz w:val="24"/>
                <w:szCs w:val="24"/>
              </w:rPr>
            </w:pPr>
            <w:r w:rsidRPr="0087384B">
              <w:rPr>
                <w:rFonts w:ascii="Times New Roman" w:hAnsi="Times New Roman" w:cs="Times New Roman"/>
                <w:sz w:val="24"/>
                <w:szCs w:val="24"/>
              </w:rPr>
              <w:t>Підготовка звітів щодо виконання «Регіональної програми сприяння розвитку інформаційного простору та громадянського суспільства у Львівській області у 2026 році»</w:t>
            </w:r>
          </w:p>
        </w:tc>
        <w:tc>
          <w:tcPr>
            <w:tcW w:w="2835" w:type="dxa"/>
          </w:tcPr>
          <w:p w14:paraId="1CD1D10E"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384DCB78"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комунікацій та внутрішньої політики Львівської обласної державної адміністрації</w:t>
            </w:r>
          </w:p>
        </w:tc>
      </w:tr>
      <w:tr w:rsidR="00533DFF" w:rsidRPr="0087384B" w14:paraId="3CC31A9F" w14:textId="77777777" w:rsidTr="00B42D74">
        <w:tc>
          <w:tcPr>
            <w:tcW w:w="709" w:type="dxa"/>
          </w:tcPr>
          <w:p w14:paraId="23076ACF"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79ACE74" w14:textId="30DE2DCC" w:rsidR="00533DFF" w:rsidRPr="003B0878" w:rsidRDefault="00533DFF" w:rsidP="003B0878">
            <w:pPr>
              <w:jc w:val="both"/>
              <w:rPr>
                <w:rFonts w:ascii="Times New Roman" w:hAnsi="Times New Roman" w:cs="Times New Roman"/>
                <w:sz w:val="24"/>
                <w:szCs w:val="24"/>
              </w:rPr>
            </w:pPr>
            <w:r w:rsidRPr="0087384B">
              <w:rPr>
                <w:rFonts w:ascii="Times New Roman" w:hAnsi="Times New Roman" w:cs="Times New Roman"/>
                <w:sz w:val="24"/>
                <w:szCs w:val="24"/>
              </w:rPr>
              <w:t>Підготовка звітів щодо виконання «Програми відновлення, збереження національної пам’яті</w:t>
            </w:r>
            <w:r w:rsidR="003B0878">
              <w:rPr>
                <w:rFonts w:ascii="Times New Roman" w:hAnsi="Times New Roman" w:cs="Times New Roman"/>
                <w:sz w:val="24"/>
                <w:szCs w:val="24"/>
              </w:rPr>
              <w:t xml:space="preserve"> </w:t>
            </w:r>
            <w:r w:rsidRPr="0087384B">
              <w:rPr>
                <w:rFonts w:ascii="Times New Roman" w:hAnsi="Times New Roman" w:cs="Times New Roman"/>
                <w:sz w:val="24"/>
                <w:szCs w:val="24"/>
              </w:rPr>
              <w:t xml:space="preserve">та протокольних заходів у </w:t>
            </w:r>
            <w:r w:rsidR="003B0878">
              <w:rPr>
                <w:rFonts w:ascii="Times New Roman" w:hAnsi="Times New Roman" w:cs="Times New Roman"/>
                <w:sz w:val="24"/>
                <w:szCs w:val="24"/>
              </w:rPr>
              <w:t xml:space="preserve">  </w:t>
            </w:r>
            <w:r w:rsidRPr="0087384B">
              <w:rPr>
                <w:rFonts w:ascii="Times New Roman" w:hAnsi="Times New Roman" w:cs="Times New Roman"/>
                <w:sz w:val="24"/>
                <w:szCs w:val="24"/>
              </w:rPr>
              <w:t>2026 році»</w:t>
            </w:r>
          </w:p>
        </w:tc>
        <w:tc>
          <w:tcPr>
            <w:tcW w:w="2835" w:type="dxa"/>
          </w:tcPr>
          <w:p w14:paraId="58EEF61B"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62644BF6" w14:textId="77777777" w:rsidR="00533DFF" w:rsidRPr="0087384B" w:rsidRDefault="00533DFF" w:rsidP="00610C06">
            <w:pPr>
              <w:jc w:val="both"/>
            </w:pPr>
            <w:r w:rsidRPr="0087384B">
              <w:rPr>
                <w:rFonts w:ascii="Times New Roman" w:hAnsi="Times New Roman" w:cs="Times New Roman"/>
                <w:sz w:val="24"/>
                <w:szCs w:val="24"/>
              </w:rPr>
              <w:t>Департамент комунікацій та внутрішньої політики Львівської обласної державної адміністрації</w:t>
            </w:r>
          </w:p>
        </w:tc>
      </w:tr>
      <w:tr w:rsidR="00533DFF" w:rsidRPr="0087384B" w14:paraId="1A9D7BAE" w14:textId="77777777" w:rsidTr="00B42D74">
        <w:tc>
          <w:tcPr>
            <w:tcW w:w="709" w:type="dxa"/>
          </w:tcPr>
          <w:p w14:paraId="23E12213"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EE5045A"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Інформування щодо пошкоджених/зруйнованих автомобільних доріг загального користування місцевого значення та їх складових, внаслідок військової агресії російської федерації проти України на території Львівської області;</w:t>
            </w:r>
          </w:p>
          <w:p w14:paraId="02E4B52F" w14:textId="602F2EEB"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Інформування про результати виконання ремонтно-будівельних робіт на автомобільних дорогах загального користування місцевого значення</w:t>
            </w:r>
          </w:p>
          <w:p w14:paraId="1B07804D"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Інформування про результати виконання плану заходів Національної транспортної стратегії України на період до 2030 року</w:t>
            </w:r>
          </w:p>
        </w:tc>
        <w:tc>
          <w:tcPr>
            <w:tcW w:w="2835" w:type="dxa"/>
          </w:tcPr>
          <w:p w14:paraId="09D1D49B"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51D6057D"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дорожнього господарства Львівської обласної державної адміністрації</w:t>
            </w:r>
          </w:p>
        </w:tc>
      </w:tr>
      <w:tr w:rsidR="00533DFF" w:rsidRPr="0087384B" w14:paraId="48B4B0AC" w14:textId="77777777" w:rsidTr="00B42D74">
        <w:tc>
          <w:tcPr>
            <w:tcW w:w="709" w:type="dxa"/>
          </w:tcPr>
          <w:p w14:paraId="269E91F0"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C5161DB"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Інформування про стан виконання бюджетної програми 3131090 «Субвенція з державного бюджету місцевим бюджетам на фінансове забезпечення будівництва, реконструкції, капітального та поточного середнього ремонту автомобільних доріг загального користування місцевого значення, вулиць і доріг комунальної власності у населених пунктах»</w:t>
            </w:r>
          </w:p>
          <w:p w14:paraId="4923D4D7" w14:textId="0D27E9FB"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Інформування щодо пункту 15 додатку 2 Порядку реалізації експериментального проекту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Кабінету Міністрів України від 24 січня 2020 року № 35, в частині кілометрів автомобільних доріг загального користування місцевого значення, на яких проведено реконструкцію, капітальний та поточний середній ремонти</w:t>
            </w:r>
          </w:p>
        </w:tc>
        <w:tc>
          <w:tcPr>
            <w:tcW w:w="2835" w:type="dxa"/>
          </w:tcPr>
          <w:p w14:paraId="7EA9247A"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39E95D7F"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дорожнього господарства Львівської обласної державної адміністрації</w:t>
            </w:r>
          </w:p>
        </w:tc>
      </w:tr>
      <w:tr w:rsidR="00533DFF" w:rsidRPr="0087384B" w14:paraId="266DE68D" w14:textId="77777777" w:rsidTr="00B42D74">
        <w:tc>
          <w:tcPr>
            <w:tcW w:w="709" w:type="dxa"/>
          </w:tcPr>
          <w:p w14:paraId="56EA80AA"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D56CCDA" w14:textId="214C7F5A" w:rsidR="00533DFF" w:rsidRPr="0087384B" w:rsidRDefault="00533DFF" w:rsidP="00610C06">
            <w:pPr>
              <w:spacing w:line="252" w:lineRule="auto"/>
              <w:jc w:val="both"/>
              <w:rPr>
                <w:rFonts w:ascii="Times New Roman" w:hAnsi="Times New Roman" w:cs="Times New Roman"/>
                <w:sz w:val="24"/>
                <w:szCs w:val="24"/>
              </w:rPr>
            </w:pPr>
            <w:r w:rsidRPr="0087384B">
              <w:rPr>
                <w:rFonts w:ascii="Times New Roman" w:hAnsi="Times New Roman" w:cs="Times New Roman"/>
                <w:sz w:val="24"/>
                <w:szCs w:val="24"/>
              </w:rPr>
              <w:t xml:space="preserve">Підготовка звітів на виконання обласної  Комплексної програми розвитку фізичної культури та спорту Львівщини на </w:t>
            </w:r>
            <w:r w:rsidR="003B0878">
              <w:rPr>
                <w:rFonts w:ascii="Times New Roman" w:hAnsi="Times New Roman" w:cs="Times New Roman"/>
                <w:sz w:val="24"/>
                <w:szCs w:val="24"/>
              </w:rPr>
              <w:t xml:space="preserve">                   </w:t>
            </w:r>
            <w:r w:rsidRPr="0087384B">
              <w:rPr>
                <w:rFonts w:ascii="Times New Roman" w:hAnsi="Times New Roman" w:cs="Times New Roman"/>
                <w:sz w:val="24"/>
                <w:szCs w:val="24"/>
              </w:rPr>
              <w:t>2021 – 2026 роки</w:t>
            </w:r>
          </w:p>
        </w:tc>
        <w:tc>
          <w:tcPr>
            <w:tcW w:w="2835" w:type="dxa"/>
          </w:tcPr>
          <w:p w14:paraId="05FDB1E6" w14:textId="77777777" w:rsidR="00533DFF" w:rsidRPr="0087384B" w:rsidRDefault="00533DFF" w:rsidP="00533DFF">
            <w:pPr>
              <w:spacing w:line="252" w:lineRule="auto"/>
              <w:jc w:val="center"/>
              <w:rPr>
                <w:rFonts w:ascii="Times New Roman" w:hAnsi="Times New Roman" w:cs="Times New Roman"/>
                <w:sz w:val="24"/>
                <w:szCs w:val="24"/>
              </w:rPr>
            </w:pPr>
            <w:r w:rsidRPr="0087384B">
              <w:rPr>
                <w:rFonts w:ascii="Times New Roman" w:hAnsi="Times New Roman" w:cs="Times New Roman"/>
                <w:sz w:val="24"/>
                <w:szCs w:val="24"/>
              </w:rPr>
              <w:t xml:space="preserve">звіт за 2025 рік  </w:t>
            </w:r>
          </w:p>
          <w:p w14:paraId="709E6AD7" w14:textId="77777777" w:rsidR="00533DFF" w:rsidRPr="0087384B" w:rsidRDefault="00533DFF" w:rsidP="00533DFF">
            <w:pPr>
              <w:spacing w:line="252" w:lineRule="auto"/>
              <w:jc w:val="center"/>
              <w:rPr>
                <w:rFonts w:ascii="Times New Roman" w:hAnsi="Times New Roman" w:cs="Times New Roman"/>
                <w:sz w:val="24"/>
                <w:szCs w:val="24"/>
              </w:rPr>
            </w:pPr>
            <w:r w:rsidRPr="0087384B">
              <w:rPr>
                <w:rFonts w:ascii="Times New Roman" w:hAnsi="Times New Roman" w:cs="Times New Roman"/>
                <w:sz w:val="24"/>
                <w:szCs w:val="24"/>
              </w:rPr>
              <w:t>до 15.01.2026</w:t>
            </w:r>
          </w:p>
        </w:tc>
        <w:tc>
          <w:tcPr>
            <w:tcW w:w="4678" w:type="dxa"/>
          </w:tcPr>
          <w:p w14:paraId="0875B358" w14:textId="77777777" w:rsidR="00533DFF" w:rsidRPr="0087384B" w:rsidRDefault="00533DFF"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533DFF" w:rsidRPr="0087384B" w14:paraId="600E8558" w14:textId="77777777" w:rsidTr="00B42D74">
        <w:tc>
          <w:tcPr>
            <w:tcW w:w="709" w:type="dxa"/>
          </w:tcPr>
          <w:p w14:paraId="61326FCF"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6F84811" w14:textId="77777777" w:rsidR="00533DFF" w:rsidRPr="0087384B" w:rsidRDefault="00533DFF" w:rsidP="00610C06">
            <w:pPr>
              <w:spacing w:line="252" w:lineRule="auto"/>
              <w:jc w:val="both"/>
              <w:rPr>
                <w:rFonts w:ascii="Times New Roman" w:hAnsi="Times New Roman" w:cs="Times New Roman"/>
                <w:sz w:val="24"/>
                <w:szCs w:val="24"/>
              </w:rPr>
            </w:pPr>
            <w:r w:rsidRPr="0087384B">
              <w:rPr>
                <w:rFonts w:ascii="Times New Roman" w:hAnsi="Times New Roman" w:cs="Times New Roman"/>
                <w:sz w:val="24"/>
                <w:szCs w:val="24"/>
              </w:rPr>
              <w:t>Підготовка звітів на виконання обласної програми «Молодь Львівщини» на 2021-2026 роки</w:t>
            </w:r>
          </w:p>
        </w:tc>
        <w:tc>
          <w:tcPr>
            <w:tcW w:w="2835" w:type="dxa"/>
          </w:tcPr>
          <w:p w14:paraId="5DF19548" w14:textId="77777777" w:rsidR="00533DFF" w:rsidRPr="0087384B" w:rsidRDefault="00533DFF" w:rsidP="00533DFF">
            <w:pPr>
              <w:spacing w:line="252" w:lineRule="auto"/>
              <w:jc w:val="center"/>
              <w:rPr>
                <w:rFonts w:ascii="Times New Roman" w:hAnsi="Times New Roman" w:cs="Times New Roman"/>
                <w:sz w:val="24"/>
                <w:szCs w:val="24"/>
              </w:rPr>
            </w:pPr>
            <w:r w:rsidRPr="0087384B">
              <w:rPr>
                <w:rFonts w:ascii="Times New Roman" w:hAnsi="Times New Roman" w:cs="Times New Roman"/>
                <w:sz w:val="24"/>
                <w:szCs w:val="24"/>
              </w:rPr>
              <w:t xml:space="preserve">звіт за 2025 рік </w:t>
            </w:r>
          </w:p>
          <w:p w14:paraId="17F8D495" w14:textId="77777777" w:rsidR="00533DFF" w:rsidRPr="0087384B" w:rsidRDefault="00533DFF" w:rsidP="00533DFF">
            <w:pPr>
              <w:spacing w:line="252" w:lineRule="auto"/>
              <w:jc w:val="center"/>
              <w:rPr>
                <w:rFonts w:ascii="Times New Roman" w:hAnsi="Times New Roman" w:cs="Times New Roman"/>
                <w:sz w:val="24"/>
                <w:szCs w:val="24"/>
              </w:rPr>
            </w:pPr>
            <w:r w:rsidRPr="0087384B">
              <w:rPr>
                <w:rFonts w:ascii="Times New Roman" w:hAnsi="Times New Roman" w:cs="Times New Roman"/>
                <w:sz w:val="24"/>
                <w:szCs w:val="24"/>
              </w:rPr>
              <w:t>до 15.01.2026</w:t>
            </w:r>
          </w:p>
        </w:tc>
        <w:tc>
          <w:tcPr>
            <w:tcW w:w="4678" w:type="dxa"/>
          </w:tcPr>
          <w:p w14:paraId="40002169" w14:textId="77777777" w:rsidR="00533DFF" w:rsidRPr="0087384B" w:rsidRDefault="00533DFF"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533DFF" w:rsidRPr="0087384B" w14:paraId="10D786BF" w14:textId="77777777" w:rsidTr="00B42D74">
        <w:tc>
          <w:tcPr>
            <w:tcW w:w="709" w:type="dxa"/>
          </w:tcPr>
          <w:p w14:paraId="281E76C2"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3BEB8A2"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Підготовка звітів на виконання «Програми підтримки розвитку Пласту у Львівській області на 2021-2026 роки»</w:t>
            </w:r>
          </w:p>
        </w:tc>
        <w:tc>
          <w:tcPr>
            <w:tcW w:w="2835" w:type="dxa"/>
          </w:tcPr>
          <w:p w14:paraId="36BDF59F" w14:textId="77777777" w:rsidR="00533DFF" w:rsidRPr="0087384B" w:rsidRDefault="00533DFF" w:rsidP="00533DFF">
            <w:pPr>
              <w:spacing w:line="252" w:lineRule="auto"/>
              <w:jc w:val="center"/>
              <w:rPr>
                <w:rFonts w:ascii="Times New Roman" w:hAnsi="Times New Roman" w:cs="Times New Roman"/>
                <w:sz w:val="24"/>
                <w:szCs w:val="24"/>
              </w:rPr>
            </w:pPr>
            <w:r w:rsidRPr="0087384B">
              <w:rPr>
                <w:rFonts w:ascii="Times New Roman" w:hAnsi="Times New Roman" w:cs="Times New Roman"/>
                <w:sz w:val="24"/>
                <w:szCs w:val="24"/>
              </w:rPr>
              <w:t xml:space="preserve">звіт за 2025 рік </w:t>
            </w:r>
          </w:p>
          <w:p w14:paraId="30849547" w14:textId="77777777" w:rsidR="00533DFF" w:rsidRPr="0087384B" w:rsidRDefault="00533DFF" w:rsidP="00533DFF">
            <w:pPr>
              <w:spacing w:line="252" w:lineRule="auto"/>
              <w:jc w:val="center"/>
              <w:rPr>
                <w:rFonts w:ascii="Times New Roman" w:hAnsi="Times New Roman" w:cs="Times New Roman"/>
                <w:sz w:val="24"/>
                <w:szCs w:val="24"/>
              </w:rPr>
            </w:pPr>
            <w:r w:rsidRPr="0087384B">
              <w:rPr>
                <w:rFonts w:ascii="Times New Roman" w:hAnsi="Times New Roman" w:cs="Times New Roman"/>
                <w:sz w:val="24"/>
                <w:szCs w:val="24"/>
              </w:rPr>
              <w:t>до 15.01.2026</w:t>
            </w:r>
          </w:p>
        </w:tc>
        <w:tc>
          <w:tcPr>
            <w:tcW w:w="4678" w:type="dxa"/>
          </w:tcPr>
          <w:p w14:paraId="695F8754" w14:textId="77777777" w:rsidR="00533DFF" w:rsidRPr="0087384B" w:rsidRDefault="00533DFF"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533DFF" w:rsidRPr="0087384B" w14:paraId="13B11B9D" w14:textId="77777777" w:rsidTr="00B42D74">
        <w:tc>
          <w:tcPr>
            <w:tcW w:w="709" w:type="dxa"/>
          </w:tcPr>
          <w:p w14:paraId="37591013"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ECA75B4" w14:textId="31E965DD"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Підготовка звітів на виконання «Програми розвитку туризму та курортів </w:t>
            </w:r>
            <w:r w:rsidR="00D84211" w:rsidRPr="0087384B">
              <w:rPr>
                <w:rFonts w:ascii="Times New Roman" w:hAnsi="Times New Roman" w:cs="Times New Roman"/>
                <w:sz w:val="24"/>
                <w:szCs w:val="24"/>
              </w:rPr>
              <w:t>Львівської обласної державної адміністрації</w:t>
            </w:r>
            <w:r w:rsidRPr="0087384B">
              <w:rPr>
                <w:rFonts w:ascii="Times New Roman" w:hAnsi="Times New Roman" w:cs="Times New Roman"/>
                <w:sz w:val="24"/>
                <w:szCs w:val="24"/>
              </w:rPr>
              <w:t xml:space="preserve"> на </w:t>
            </w:r>
            <w:r w:rsidR="003B0878">
              <w:rPr>
                <w:rFonts w:ascii="Times New Roman" w:hAnsi="Times New Roman" w:cs="Times New Roman"/>
                <w:sz w:val="24"/>
                <w:szCs w:val="24"/>
              </w:rPr>
              <w:t xml:space="preserve">        </w:t>
            </w:r>
            <w:r w:rsidRPr="0087384B">
              <w:rPr>
                <w:rFonts w:ascii="Times New Roman" w:hAnsi="Times New Roman" w:cs="Times New Roman"/>
                <w:sz w:val="24"/>
                <w:szCs w:val="24"/>
              </w:rPr>
              <w:t>2021-2026»</w:t>
            </w:r>
          </w:p>
        </w:tc>
        <w:tc>
          <w:tcPr>
            <w:tcW w:w="2835" w:type="dxa"/>
          </w:tcPr>
          <w:p w14:paraId="68125B32" w14:textId="77777777" w:rsidR="00533DFF" w:rsidRPr="0087384B" w:rsidRDefault="00533DFF" w:rsidP="00533DFF">
            <w:pPr>
              <w:spacing w:line="252" w:lineRule="auto"/>
              <w:jc w:val="center"/>
              <w:rPr>
                <w:rFonts w:ascii="Times New Roman" w:hAnsi="Times New Roman" w:cs="Times New Roman"/>
                <w:sz w:val="24"/>
                <w:szCs w:val="24"/>
              </w:rPr>
            </w:pPr>
            <w:r w:rsidRPr="0087384B">
              <w:rPr>
                <w:rFonts w:ascii="Times New Roman" w:hAnsi="Times New Roman" w:cs="Times New Roman"/>
                <w:sz w:val="24"/>
                <w:szCs w:val="24"/>
              </w:rPr>
              <w:t xml:space="preserve">звіт за 2025 рік  </w:t>
            </w:r>
          </w:p>
          <w:p w14:paraId="23418115" w14:textId="77777777" w:rsidR="00533DFF" w:rsidRPr="0087384B" w:rsidRDefault="00533DFF" w:rsidP="00533DFF">
            <w:pPr>
              <w:spacing w:line="252" w:lineRule="auto"/>
              <w:jc w:val="center"/>
              <w:rPr>
                <w:rFonts w:ascii="Times New Roman" w:hAnsi="Times New Roman" w:cs="Times New Roman"/>
                <w:sz w:val="24"/>
                <w:szCs w:val="24"/>
              </w:rPr>
            </w:pPr>
            <w:r w:rsidRPr="0087384B">
              <w:rPr>
                <w:rFonts w:ascii="Times New Roman" w:hAnsi="Times New Roman" w:cs="Times New Roman"/>
                <w:sz w:val="24"/>
                <w:szCs w:val="24"/>
              </w:rPr>
              <w:t>до 15.01.2026</w:t>
            </w:r>
          </w:p>
        </w:tc>
        <w:tc>
          <w:tcPr>
            <w:tcW w:w="4678" w:type="dxa"/>
          </w:tcPr>
          <w:p w14:paraId="2301B608" w14:textId="77777777" w:rsidR="00533DFF" w:rsidRPr="0087384B" w:rsidRDefault="00533DFF"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533DFF" w:rsidRPr="0087384B" w14:paraId="1FE600BB" w14:textId="77777777" w:rsidTr="00B42D74">
        <w:tc>
          <w:tcPr>
            <w:tcW w:w="709" w:type="dxa"/>
          </w:tcPr>
          <w:p w14:paraId="0C7D0D30"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46F91ED" w14:textId="61F5AE4B"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Підготовка та звіт в </w:t>
            </w:r>
            <w:proofErr w:type="spellStart"/>
            <w:r w:rsidRPr="0087384B">
              <w:rPr>
                <w:rFonts w:ascii="Times New Roman" w:hAnsi="Times New Roman" w:cs="Times New Roman"/>
                <w:sz w:val="24"/>
                <w:szCs w:val="24"/>
              </w:rPr>
              <w:t>Мінмолодьспорт</w:t>
            </w:r>
            <w:proofErr w:type="spellEnd"/>
            <w:r w:rsidRPr="0087384B">
              <w:rPr>
                <w:rFonts w:ascii="Times New Roman" w:hAnsi="Times New Roman" w:cs="Times New Roman"/>
                <w:sz w:val="24"/>
                <w:szCs w:val="24"/>
              </w:rPr>
              <w:t xml:space="preserve"> річного статистичного звіту про діяльність дитячо-юнацьких спортивних шкіл за формою 5ФК за 2025 рік та за формою 2 ФК</w:t>
            </w:r>
          </w:p>
        </w:tc>
        <w:tc>
          <w:tcPr>
            <w:tcW w:w="2835" w:type="dxa"/>
          </w:tcPr>
          <w:p w14:paraId="373E005F" w14:textId="77777777" w:rsidR="00533DFF" w:rsidRPr="0087384B" w:rsidRDefault="00533DFF" w:rsidP="00533DFF">
            <w:pPr>
              <w:jc w:val="center"/>
              <w:rPr>
                <w:rFonts w:ascii="Times New Roman" w:hAnsi="Times New Roman" w:cs="Times New Roman"/>
                <w:sz w:val="24"/>
                <w:szCs w:val="24"/>
              </w:rPr>
            </w:pPr>
            <w:r w:rsidRPr="0087384B">
              <w:rPr>
                <w:rFonts w:ascii="Times New Roman" w:hAnsi="Times New Roman" w:cs="Times New Roman"/>
                <w:sz w:val="24"/>
                <w:szCs w:val="24"/>
              </w:rPr>
              <w:t xml:space="preserve"> Лютий</w:t>
            </w:r>
          </w:p>
        </w:tc>
        <w:tc>
          <w:tcPr>
            <w:tcW w:w="4678" w:type="dxa"/>
          </w:tcPr>
          <w:p w14:paraId="60A11D18" w14:textId="77777777" w:rsidR="00533DFF" w:rsidRPr="0087384B" w:rsidRDefault="00533DFF"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533DFF" w:rsidRPr="0087384B" w14:paraId="17C4E4F0" w14:textId="77777777" w:rsidTr="00B42D74">
        <w:tc>
          <w:tcPr>
            <w:tcW w:w="709" w:type="dxa"/>
          </w:tcPr>
          <w:p w14:paraId="55B6C5B2"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FCB2D9B"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Звіти департаменту архітектури та розвитку містобудування щодо діяльності за напрямками за 2025 рік</w:t>
            </w:r>
          </w:p>
        </w:tc>
        <w:tc>
          <w:tcPr>
            <w:tcW w:w="2835" w:type="dxa"/>
          </w:tcPr>
          <w:p w14:paraId="10A17B63"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Січень</w:t>
            </w:r>
          </w:p>
        </w:tc>
        <w:tc>
          <w:tcPr>
            <w:tcW w:w="4678" w:type="dxa"/>
          </w:tcPr>
          <w:p w14:paraId="1E0743E8"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архітектури та розвитку містобудування Львівської обласної державної адміністрації</w:t>
            </w:r>
          </w:p>
        </w:tc>
      </w:tr>
      <w:tr w:rsidR="00533DFF" w:rsidRPr="0087384B" w14:paraId="54C59CCD" w14:textId="77777777" w:rsidTr="00B42D74">
        <w:tc>
          <w:tcPr>
            <w:tcW w:w="709" w:type="dxa"/>
          </w:tcPr>
          <w:p w14:paraId="778F93DD"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A288CD4" w14:textId="77777777" w:rsidR="00533DFF" w:rsidRPr="0087384B" w:rsidRDefault="00533DFF" w:rsidP="00610C06">
            <w:pPr>
              <w:pStyle w:val="a4"/>
              <w:suppressAutoHyphens/>
              <w:ind w:left="0"/>
              <w:jc w:val="both"/>
              <w:rPr>
                <w:rFonts w:ascii="Times New Roman" w:hAnsi="Times New Roman" w:cs="Times New Roman"/>
                <w:sz w:val="24"/>
                <w:szCs w:val="24"/>
              </w:rPr>
            </w:pPr>
            <w:r w:rsidRPr="0087384B">
              <w:rPr>
                <w:rFonts w:ascii="Times New Roman" w:hAnsi="Times New Roman" w:cs="Times New Roman"/>
                <w:sz w:val="24"/>
                <w:szCs w:val="24"/>
              </w:rPr>
              <w:t>Звіт (зведений звіт) про результати діяльності підрозділу внутрішнього аудиту за 2025 рік  (п. 16 Порядку здійснення внутрішнього аудиту та утворення підрозділів внутрішнього аудиту, затвердженого постановою Кабінету Міністрів України від 28.09.2011 № 1001)</w:t>
            </w:r>
          </w:p>
        </w:tc>
        <w:tc>
          <w:tcPr>
            <w:tcW w:w="2835" w:type="dxa"/>
          </w:tcPr>
          <w:p w14:paraId="60AF917B" w14:textId="77777777" w:rsidR="00533DFF" w:rsidRPr="0087384B" w:rsidRDefault="00533DFF" w:rsidP="00533DFF">
            <w:pPr>
              <w:jc w:val="center"/>
              <w:rPr>
                <w:rFonts w:ascii="Times New Roman" w:hAnsi="Times New Roman" w:cs="Times New Roman"/>
                <w:sz w:val="24"/>
                <w:szCs w:val="24"/>
              </w:rPr>
            </w:pPr>
            <w:r w:rsidRPr="0087384B">
              <w:rPr>
                <w:rFonts w:ascii="Times New Roman" w:hAnsi="Times New Roman" w:cs="Times New Roman"/>
                <w:sz w:val="24"/>
                <w:szCs w:val="24"/>
              </w:rPr>
              <w:t>І квартал</w:t>
            </w:r>
          </w:p>
        </w:tc>
        <w:tc>
          <w:tcPr>
            <w:tcW w:w="4678" w:type="dxa"/>
          </w:tcPr>
          <w:p w14:paraId="4A6D0E2C"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Сектор внутрішнього аудиту апарату Львівської обласної державної адміністрації</w:t>
            </w:r>
          </w:p>
        </w:tc>
      </w:tr>
      <w:tr w:rsidR="00533DFF" w:rsidRPr="0087384B" w14:paraId="44C9E719" w14:textId="77777777" w:rsidTr="00B42D74">
        <w:tc>
          <w:tcPr>
            <w:tcW w:w="709" w:type="dxa"/>
          </w:tcPr>
          <w:p w14:paraId="3C1D571D"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CA3C9ED" w14:textId="77777777" w:rsidR="00533DFF" w:rsidRPr="0087384B" w:rsidRDefault="00533DFF" w:rsidP="00610C06">
            <w:pPr>
              <w:ind w:right="34"/>
              <w:jc w:val="both"/>
              <w:rPr>
                <w:rFonts w:ascii="Times New Roman" w:hAnsi="Times New Roman" w:cs="Times New Roman"/>
                <w:sz w:val="24"/>
                <w:szCs w:val="24"/>
              </w:rPr>
            </w:pPr>
            <w:r w:rsidRPr="0087384B">
              <w:rPr>
                <w:rFonts w:ascii="Times New Roman" w:hAnsi="Times New Roman" w:cs="Times New Roman"/>
                <w:sz w:val="24"/>
                <w:szCs w:val="24"/>
              </w:rPr>
              <w:t>Підготовка  матеріалів звітності (звіт про виконання паспорта бюджетної програми місцевого бюджету, оцінка ефективності бюджетної програми) про стан виконання  заходів завдань 5, 6  за підсумками реалізації обласної Програми відновлення, збереження національної пам’яті та протокольних заходів впродовж 2021-2025 років (відповідно до розпорядження голови від 12.07.2022 №167/0/5-22ВА «Про затвердження Порядку розроблення обласних (бюджетних) цільових програм, моніторингу та звітності щодо їх виконання у період воєнного стану»)</w:t>
            </w:r>
          </w:p>
        </w:tc>
        <w:tc>
          <w:tcPr>
            <w:tcW w:w="2835" w:type="dxa"/>
          </w:tcPr>
          <w:p w14:paraId="4286737F" w14:textId="77777777" w:rsidR="00533DFF" w:rsidRPr="0087384B" w:rsidRDefault="00533DFF" w:rsidP="00533DFF">
            <w:pPr>
              <w:ind w:right="34"/>
              <w:jc w:val="center"/>
              <w:rPr>
                <w:rFonts w:ascii="Times New Roman" w:hAnsi="Times New Roman" w:cs="Times New Roman"/>
                <w:sz w:val="24"/>
                <w:szCs w:val="24"/>
                <w:lang w:val="ru-RU"/>
              </w:rPr>
            </w:pPr>
            <w:r w:rsidRPr="0087384B">
              <w:rPr>
                <w:rFonts w:ascii="Times New Roman" w:hAnsi="Times New Roman" w:cs="Times New Roman"/>
                <w:sz w:val="24"/>
                <w:szCs w:val="24"/>
                <w:lang w:val="ru-RU"/>
              </w:rPr>
              <w:t xml:space="preserve">До 20 </w:t>
            </w:r>
            <w:proofErr w:type="spellStart"/>
            <w:r w:rsidRPr="0087384B">
              <w:rPr>
                <w:rFonts w:ascii="Times New Roman" w:hAnsi="Times New Roman" w:cs="Times New Roman"/>
                <w:sz w:val="24"/>
                <w:szCs w:val="24"/>
                <w:lang w:val="ru-RU"/>
              </w:rPr>
              <w:t>січня</w:t>
            </w:r>
            <w:proofErr w:type="spellEnd"/>
          </w:p>
          <w:p w14:paraId="3B09A647" w14:textId="77777777" w:rsidR="00533DFF" w:rsidRPr="0087384B" w:rsidRDefault="00533DFF" w:rsidP="00533DFF">
            <w:pPr>
              <w:ind w:right="34"/>
              <w:jc w:val="center"/>
              <w:rPr>
                <w:rFonts w:ascii="Times New Roman" w:hAnsi="Times New Roman" w:cs="Times New Roman"/>
                <w:sz w:val="24"/>
                <w:szCs w:val="24"/>
              </w:rPr>
            </w:pPr>
          </w:p>
        </w:tc>
        <w:tc>
          <w:tcPr>
            <w:tcW w:w="4678" w:type="dxa"/>
          </w:tcPr>
          <w:p w14:paraId="7C3CD525" w14:textId="77777777" w:rsidR="00533DFF" w:rsidRPr="0087384B" w:rsidRDefault="00533DFF" w:rsidP="00610C06">
            <w:pPr>
              <w:jc w:val="both"/>
            </w:pPr>
            <w:r w:rsidRPr="0087384B">
              <w:rPr>
                <w:rFonts w:ascii="Times New Roman" w:hAnsi="Times New Roman" w:cs="Times New Roman"/>
                <w:sz w:val="24"/>
                <w:szCs w:val="24"/>
              </w:rPr>
              <w:t>Відділ господарського забезпечення апарату Львівської обласної державної адміністрації</w:t>
            </w:r>
          </w:p>
        </w:tc>
      </w:tr>
      <w:tr w:rsidR="00533DFF" w:rsidRPr="0087384B" w14:paraId="2C4CB60D" w14:textId="77777777" w:rsidTr="00B42D74">
        <w:tc>
          <w:tcPr>
            <w:tcW w:w="709" w:type="dxa"/>
          </w:tcPr>
          <w:p w14:paraId="10B39143"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3D86F63" w14:textId="7BAD7B7D" w:rsidR="00533DFF" w:rsidRPr="0087384B" w:rsidRDefault="00533DFF" w:rsidP="00610C06">
            <w:pPr>
              <w:ind w:right="34"/>
              <w:jc w:val="both"/>
              <w:rPr>
                <w:rFonts w:ascii="Times New Roman" w:hAnsi="Times New Roman" w:cs="Times New Roman"/>
                <w:sz w:val="24"/>
                <w:szCs w:val="24"/>
              </w:rPr>
            </w:pPr>
            <w:r w:rsidRPr="0087384B">
              <w:rPr>
                <w:rFonts w:ascii="Times New Roman" w:hAnsi="Times New Roman" w:cs="Times New Roman"/>
                <w:sz w:val="24"/>
                <w:szCs w:val="24"/>
              </w:rPr>
              <w:t xml:space="preserve">Забезпечення оприлюднення необхідної інформації відповідно до вимог п.12 ч.1 ст.10 Закону  України  </w:t>
            </w:r>
            <w:r w:rsidR="003B0878">
              <w:rPr>
                <w:rFonts w:ascii="Times New Roman" w:hAnsi="Times New Roman" w:cs="Times New Roman"/>
                <w:sz w:val="24"/>
                <w:szCs w:val="24"/>
              </w:rPr>
              <w:t>«</w:t>
            </w:r>
            <w:r w:rsidRPr="0087384B">
              <w:rPr>
                <w:rFonts w:ascii="Times New Roman" w:hAnsi="Times New Roman" w:cs="Times New Roman"/>
                <w:sz w:val="24"/>
                <w:szCs w:val="24"/>
              </w:rPr>
              <w:t>Про публічні закупівлі</w:t>
            </w:r>
            <w:r w:rsidR="003B0878">
              <w:rPr>
                <w:rFonts w:ascii="Times New Roman" w:hAnsi="Times New Roman" w:cs="Times New Roman"/>
                <w:sz w:val="24"/>
                <w:szCs w:val="24"/>
              </w:rPr>
              <w:t>»</w:t>
            </w:r>
            <w:r w:rsidRPr="0087384B">
              <w:rPr>
                <w:rFonts w:ascii="Times New Roman" w:hAnsi="Times New Roman" w:cs="Times New Roman"/>
                <w:sz w:val="24"/>
                <w:szCs w:val="24"/>
              </w:rPr>
              <w:t xml:space="preserve"> щодо проведених </w:t>
            </w:r>
            <w:proofErr w:type="spellStart"/>
            <w:r w:rsidRPr="0087384B">
              <w:rPr>
                <w:rFonts w:ascii="Times New Roman" w:hAnsi="Times New Roman" w:cs="Times New Roman"/>
                <w:sz w:val="24"/>
                <w:szCs w:val="24"/>
              </w:rPr>
              <w:t>закупівель</w:t>
            </w:r>
            <w:proofErr w:type="spellEnd"/>
            <w:r w:rsidRPr="0087384B">
              <w:rPr>
                <w:rFonts w:ascii="Times New Roman" w:hAnsi="Times New Roman" w:cs="Times New Roman"/>
                <w:sz w:val="24"/>
                <w:szCs w:val="24"/>
              </w:rPr>
              <w:t xml:space="preserve"> у 2025 році (оприлюднення звітів про виконання договорів про закупівлі) </w:t>
            </w:r>
          </w:p>
        </w:tc>
        <w:tc>
          <w:tcPr>
            <w:tcW w:w="2835" w:type="dxa"/>
          </w:tcPr>
          <w:p w14:paraId="3135FDB6" w14:textId="77777777" w:rsidR="00533DFF" w:rsidRPr="0087384B" w:rsidRDefault="00533DFF" w:rsidP="00533DFF">
            <w:pPr>
              <w:ind w:right="34"/>
              <w:jc w:val="center"/>
              <w:rPr>
                <w:rFonts w:ascii="Times New Roman" w:hAnsi="Times New Roman" w:cs="Times New Roman"/>
                <w:sz w:val="24"/>
                <w:szCs w:val="24"/>
              </w:rPr>
            </w:pPr>
            <w:r w:rsidRPr="0087384B">
              <w:rPr>
                <w:rFonts w:ascii="Times New Roman" w:hAnsi="Times New Roman" w:cs="Times New Roman"/>
                <w:sz w:val="24"/>
                <w:szCs w:val="24"/>
              </w:rPr>
              <w:t>До 20 січня</w:t>
            </w:r>
          </w:p>
        </w:tc>
        <w:tc>
          <w:tcPr>
            <w:tcW w:w="4678" w:type="dxa"/>
          </w:tcPr>
          <w:p w14:paraId="7F52F34C" w14:textId="77777777" w:rsidR="00533DFF" w:rsidRPr="0087384B" w:rsidRDefault="00533DFF" w:rsidP="00610C06">
            <w:pPr>
              <w:jc w:val="both"/>
            </w:pPr>
            <w:r w:rsidRPr="0087384B">
              <w:rPr>
                <w:rFonts w:ascii="Times New Roman" w:hAnsi="Times New Roman" w:cs="Times New Roman"/>
                <w:sz w:val="24"/>
                <w:szCs w:val="24"/>
              </w:rPr>
              <w:t>Відділ господарського забезпечення апарату Львівської обласної державної адміністрації</w:t>
            </w:r>
          </w:p>
        </w:tc>
      </w:tr>
      <w:tr w:rsidR="00533DFF" w:rsidRPr="0087384B" w14:paraId="2FC146DF" w14:textId="77777777" w:rsidTr="00B42D74">
        <w:tc>
          <w:tcPr>
            <w:tcW w:w="709" w:type="dxa"/>
          </w:tcPr>
          <w:p w14:paraId="15F0EBEA"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69725A8" w14:textId="77777777" w:rsidR="00533DFF" w:rsidRPr="0087384B" w:rsidRDefault="00533DFF" w:rsidP="00610C06">
            <w:pPr>
              <w:ind w:right="34"/>
              <w:jc w:val="both"/>
              <w:rPr>
                <w:rFonts w:ascii="Times New Roman" w:hAnsi="Times New Roman" w:cs="Times New Roman"/>
                <w:sz w:val="24"/>
                <w:szCs w:val="24"/>
              </w:rPr>
            </w:pPr>
            <w:r w:rsidRPr="0087384B">
              <w:rPr>
                <w:rFonts w:ascii="Times New Roman" w:hAnsi="Times New Roman" w:cs="Times New Roman"/>
                <w:sz w:val="24"/>
                <w:szCs w:val="24"/>
              </w:rPr>
              <w:t>Підготовка звіту про стан виконання  заходів завдання  «Забезпечення проведення протокольних та офіційних заходів обласної державної адміністрації»   в рамках реалізації обласної Програми відновлення, збереження національної пам’яті та протокольних заходів (відповідно до розпорядження голови від 12.07.2022 №167/0/5-22ВА)</w:t>
            </w:r>
          </w:p>
        </w:tc>
        <w:tc>
          <w:tcPr>
            <w:tcW w:w="2835" w:type="dxa"/>
          </w:tcPr>
          <w:p w14:paraId="7F8C79F7" w14:textId="77777777" w:rsidR="00533DFF" w:rsidRPr="0087384B" w:rsidRDefault="00533DFF" w:rsidP="00533DFF">
            <w:pPr>
              <w:ind w:right="34"/>
              <w:jc w:val="center"/>
              <w:rPr>
                <w:rFonts w:ascii="Times New Roman" w:hAnsi="Times New Roman" w:cs="Times New Roman"/>
                <w:sz w:val="24"/>
                <w:szCs w:val="24"/>
              </w:rPr>
            </w:pPr>
            <w:r w:rsidRPr="0087384B">
              <w:rPr>
                <w:rFonts w:ascii="Times New Roman" w:hAnsi="Times New Roman" w:cs="Times New Roman"/>
                <w:sz w:val="24"/>
                <w:szCs w:val="24"/>
              </w:rPr>
              <w:t xml:space="preserve">За підсумками </w:t>
            </w:r>
          </w:p>
          <w:p w14:paraId="4B2FF410" w14:textId="77777777" w:rsidR="00533DFF" w:rsidRPr="0087384B" w:rsidRDefault="00533DFF" w:rsidP="00533DFF">
            <w:pPr>
              <w:ind w:right="34"/>
              <w:jc w:val="center"/>
              <w:rPr>
                <w:rFonts w:ascii="Times New Roman" w:hAnsi="Times New Roman" w:cs="Times New Roman"/>
                <w:sz w:val="24"/>
                <w:szCs w:val="24"/>
              </w:rPr>
            </w:pPr>
            <w:r w:rsidRPr="0087384B">
              <w:rPr>
                <w:rFonts w:ascii="Times New Roman" w:hAnsi="Times New Roman" w:cs="Times New Roman"/>
                <w:sz w:val="24"/>
                <w:szCs w:val="24"/>
              </w:rPr>
              <w:t>І-го кварталу</w:t>
            </w:r>
          </w:p>
          <w:p w14:paraId="09B2E30E" w14:textId="77777777" w:rsidR="00533DFF" w:rsidRPr="0087384B" w:rsidRDefault="00533DFF" w:rsidP="00533DFF">
            <w:pPr>
              <w:ind w:right="34"/>
              <w:jc w:val="center"/>
              <w:rPr>
                <w:rFonts w:ascii="Times New Roman" w:hAnsi="Times New Roman" w:cs="Times New Roman"/>
                <w:sz w:val="24"/>
                <w:szCs w:val="24"/>
              </w:rPr>
            </w:pPr>
          </w:p>
        </w:tc>
        <w:tc>
          <w:tcPr>
            <w:tcW w:w="4678" w:type="dxa"/>
          </w:tcPr>
          <w:p w14:paraId="2EBD5060"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Відділ господарського забезпечення апарату Львівської обласної державної адміністрації</w:t>
            </w:r>
          </w:p>
        </w:tc>
      </w:tr>
      <w:tr w:rsidR="00533DFF" w:rsidRPr="0087384B" w14:paraId="13DFFBB9" w14:textId="77777777" w:rsidTr="00B42D74">
        <w:tc>
          <w:tcPr>
            <w:tcW w:w="709" w:type="dxa"/>
          </w:tcPr>
          <w:p w14:paraId="24C8A43E"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051A016"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Інформування про виявлені факти кібератак та </w:t>
            </w:r>
            <w:proofErr w:type="spellStart"/>
            <w:r w:rsidRPr="0087384B">
              <w:rPr>
                <w:rFonts w:ascii="Times New Roman" w:hAnsi="Times New Roman" w:cs="Times New Roman"/>
                <w:sz w:val="24"/>
                <w:szCs w:val="24"/>
              </w:rPr>
              <w:t>кіберінцидентів</w:t>
            </w:r>
            <w:proofErr w:type="spellEnd"/>
            <w:r w:rsidRPr="0087384B">
              <w:rPr>
                <w:rFonts w:ascii="Times New Roman" w:hAnsi="Times New Roman" w:cs="Times New Roman"/>
                <w:sz w:val="24"/>
                <w:szCs w:val="24"/>
              </w:rPr>
              <w:t xml:space="preserve"> на інформаційні та інформаційно-телекомунікаційні системи в апарат Ради національної безпеки і оборони України та Національний координаційний центр </w:t>
            </w:r>
            <w:proofErr w:type="spellStart"/>
            <w:r w:rsidRPr="0087384B">
              <w:rPr>
                <w:rFonts w:ascii="Times New Roman" w:hAnsi="Times New Roman" w:cs="Times New Roman"/>
                <w:sz w:val="24"/>
                <w:szCs w:val="24"/>
              </w:rPr>
              <w:t>кібербезпеки</w:t>
            </w:r>
            <w:proofErr w:type="spellEnd"/>
          </w:p>
        </w:tc>
        <w:tc>
          <w:tcPr>
            <w:tcW w:w="2835" w:type="dxa"/>
          </w:tcPr>
          <w:p w14:paraId="1677435D" w14:textId="77777777" w:rsidR="00533DFF" w:rsidRPr="0087384B" w:rsidRDefault="00533DFF" w:rsidP="00533DFF">
            <w:pPr>
              <w:jc w:val="center"/>
              <w:rPr>
                <w:rFonts w:ascii="Times New Roman" w:hAnsi="Times New Roman" w:cs="Times New Roman"/>
                <w:sz w:val="24"/>
                <w:szCs w:val="24"/>
              </w:rPr>
            </w:pPr>
            <w:r w:rsidRPr="0087384B">
              <w:rPr>
                <w:rFonts w:ascii="Times New Roman" w:hAnsi="Times New Roman" w:cs="Times New Roman"/>
                <w:sz w:val="24"/>
                <w:szCs w:val="24"/>
              </w:rPr>
              <w:t>Щомісячно</w:t>
            </w:r>
          </w:p>
        </w:tc>
        <w:tc>
          <w:tcPr>
            <w:tcW w:w="4678" w:type="dxa"/>
          </w:tcPr>
          <w:p w14:paraId="785FF251"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Адміністративне управління апарату Львівської обласної державної адміністрації</w:t>
            </w:r>
          </w:p>
        </w:tc>
      </w:tr>
      <w:tr w:rsidR="00533DFF" w:rsidRPr="0087384B" w14:paraId="5AC0586A" w14:textId="77777777" w:rsidTr="00B42D74">
        <w:tc>
          <w:tcPr>
            <w:tcW w:w="709" w:type="dxa"/>
          </w:tcPr>
          <w:p w14:paraId="12C8AA12"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731416B"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Інформування про перелік розпорядчих актів, прийнятих Львівською обласною державною адміністрацією</w:t>
            </w:r>
          </w:p>
        </w:tc>
        <w:tc>
          <w:tcPr>
            <w:tcW w:w="2835" w:type="dxa"/>
          </w:tcPr>
          <w:p w14:paraId="77A76748" w14:textId="77777777" w:rsidR="00533DFF" w:rsidRPr="0087384B" w:rsidRDefault="00533DFF" w:rsidP="00533DFF">
            <w:pPr>
              <w:jc w:val="center"/>
              <w:rPr>
                <w:rFonts w:ascii="Times New Roman" w:hAnsi="Times New Roman" w:cs="Times New Roman"/>
                <w:sz w:val="24"/>
                <w:szCs w:val="24"/>
              </w:rPr>
            </w:pPr>
            <w:r w:rsidRPr="0087384B">
              <w:rPr>
                <w:rFonts w:ascii="Times New Roman" w:hAnsi="Times New Roman" w:cs="Times New Roman"/>
                <w:sz w:val="24"/>
                <w:szCs w:val="24"/>
              </w:rPr>
              <w:t>Щомісячно</w:t>
            </w:r>
          </w:p>
        </w:tc>
        <w:tc>
          <w:tcPr>
            <w:tcW w:w="4678" w:type="dxa"/>
          </w:tcPr>
          <w:p w14:paraId="6C3224F2"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Адміністративне управління апарату Львівської обласної державної адміністрації</w:t>
            </w:r>
          </w:p>
        </w:tc>
      </w:tr>
      <w:tr w:rsidR="00533DFF" w:rsidRPr="0087384B" w14:paraId="348346B3" w14:textId="77777777" w:rsidTr="00B42D74">
        <w:tc>
          <w:tcPr>
            <w:tcW w:w="709" w:type="dxa"/>
          </w:tcPr>
          <w:p w14:paraId="200CC821"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56669DD" w14:textId="77777777" w:rsidR="00533DFF" w:rsidRPr="0087384B" w:rsidRDefault="00533DFF" w:rsidP="00610C06">
            <w:pPr>
              <w:jc w:val="both"/>
              <w:rPr>
                <w:rFonts w:ascii="Times New Roman" w:hAnsi="Times New Roman" w:cs="Times New Roman"/>
                <w:spacing w:val="1"/>
                <w:sz w:val="24"/>
                <w:szCs w:val="24"/>
              </w:rPr>
            </w:pPr>
            <w:r w:rsidRPr="0087384B">
              <w:rPr>
                <w:rFonts w:ascii="Times New Roman" w:hAnsi="Times New Roman" w:cs="Times New Roman"/>
                <w:spacing w:val="1"/>
                <w:sz w:val="24"/>
                <w:szCs w:val="24"/>
              </w:rPr>
              <w:t>Звітування про роботу зі зверненнями громадян на виконання доручень Кабінету Міністрів України від 02.10.2012 № 39541/1/1-12 та від 05.03.2018 № 8815/1/1-18 в Кабінет Міністрів України</w:t>
            </w:r>
          </w:p>
        </w:tc>
        <w:tc>
          <w:tcPr>
            <w:tcW w:w="2835" w:type="dxa"/>
          </w:tcPr>
          <w:p w14:paraId="64F80EE3" w14:textId="77777777" w:rsidR="00533DFF" w:rsidRPr="0087384B" w:rsidRDefault="00533DFF" w:rsidP="00533DFF">
            <w:pPr>
              <w:jc w:val="center"/>
              <w:rPr>
                <w:rFonts w:ascii="Times New Roman" w:hAnsi="Times New Roman" w:cs="Times New Roman"/>
                <w:bCs/>
                <w:sz w:val="24"/>
                <w:szCs w:val="24"/>
              </w:rPr>
            </w:pPr>
            <w:r w:rsidRPr="0087384B">
              <w:rPr>
                <w:rFonts w:ascii="Times New Roman" w:hAnsi="Times New Roman" w:cs="Times New Roman"/>
                <w:bCs/>
                <w:sz w:val="24"/>
                <w:szCs w:val="24"/>
              </w:rPr>
              <w:t>до 15.01.2026</w:t>
            </w:r>
          </w:p>
          <w:p w14:paraId="1B5FFEDF" w14:textId="77777777" w:rsidR="00533DFF" w:rsidRPr="0087384B" w:rsidRDefault="00533DFF" w:rsidP="00533DFF">
            <w:pPr>
              <w:jc w:val="center"/>
              <w:rPr>
                <w:rFonts w:ascii="Times New Roman" w:hAnsi="Times New Roman" w:cs="Times New Roman"/>
                <w:sz w:val="24"/>
                <w:szCs w:val="24"/>
              </w:rPr>
            </w:pPr>
            <w:r w:rsidRPr="0087384B">
              <w:rPr>
                <w:rFonts w:ascii="Times New Roman" w:hAnsi="Times New Roman" w:cs="Times New Roman"/>
                <w:bCs/>
                <w:sz w:val="24"/>
                <w:szCs w:val="24"/>
              </w:rPr>
              <w:t>(щоквартально)</w:t>
            </w:r>
          </w:p>
        </w:tc>
        <w:tc>
          <w:tcPr>
            <w:tcW w:w="4678" w:type="dxa"/>
          </w:tcPr>
          <w:p w14:paraId="4CC173C6"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Адміністративне управління апарату Львівської обласної державної адміністрації</w:t>
            </w:r>
          </w:p>
        </w:tc>
      </w:tr>
      <w:tr w:rsidR="00533DFF" w:rsidRPr="0087384B" w14:paraId="31D587F7" w14:textId="77777777" w:rsidTr="00B42D74">
        <w:tc>
          <w:tcPr>
            <w:tcW w:w="709" w:type="dxa"/>
          </w:tcPr>
          <w:p w14:paraId="2B3C1DB7"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C4CC368" w14:textId="4F47F848"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Застосування сучасних технологій у роботі відділів ведення Державного реєстру виборців (ДРВ) та відділу адміністрування ДРВ, а саме проведення відеоконференцій з актуальних питань</w:t>
            </w:r>
          </w:p>
        </w:tc>
        <w:tc>
          <w:tcPr>
            <w:tcW w:w="2835" w:type="dxa"/>
          </w:tcPr>
          <w:p w14:paraId="67F14306"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rPr>
              <w:t>I квартал</w:t>
            </w:r>
          </w:p>
        </w:tc>
        <w:tc>
          <w:tcPr>
            <w:tcW w:w="4678" w:type="dxa"/>
          </w:tcPr>
          <w:p w14:paraId="2DA519A5"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Відділ адміністрування Державного реєстру виборців апарату Львівської обласної державної адміністрації</w:t>
            </w:r>
          </w:p>
        </w:tc>
      </w:tr>
      <w:tr w:rsidR="00533DFF" w:rsidRPr="0087384B" w14:paraId="09159D25" w14:textId="77777777" w:rsidTr="00B42D74">
        <w:tc>
          <w:tcPr>
            <w:tcW w:w="709" w:type="dxa"/>
          </w:tcPr>
          <w:p w14:paraId="67CDCAF9"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CF08DCB"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Забезпечення консолідації річної фінансової та бюджетної АС «Є-звітність» поданої розпорядниками нижчого рівня та одержувачами коштів державного бюджету по всіх бюджетних програмах та подання в Державну казначейську службу України та Рахункову палату України</w:t>
            </w:r>
          </w:p>
        </w:tc>
        <w:tc>
          <w:tcPr>
            <w:tcW w:w="2835" w:type="dxa"/>
          </w:tcPr>
          <w:p w14:paraId="137C8EB3" w14:textId="77777777" w:rsidR="00533DFF" w:rsidRPr="0087384B" w:rsidRDefault="00533DFF" w:rsidP="00533DFF">
            <w:pPr>
              <w:jc w:val="center"/>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Січень-лютий</w:t>
            </w:r>
          </w:p>
        </w:tc>
        <w:tc>
          <w:tcPr>
            <w:tcW w:w="4678" w:type="dxa"/>
          </w:tcPr>
          <w:p w14:paraId="2C7B165C"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Відділ фінансового забезпечення апарату </w:t>
            </w:r>
            <w:r w:rsidRPr="0087384B">
              <w:rPr>
                <w:rFonts w:ascii="Times New Roman" w:eastAsia="Times New Roman" w:hAnsi="Times New Roman" w:cs="Times New Roman"/>
                <w:sz w:val="24"/>
                <w:szCs w:val="24"/>
                <w:lang w:eastAsia="ru-RU"/>
              </w:rPr>
              <w:t>Львівської обласної державної адміністрації</w:t>
            </w:r>
          </w:p>
        </w:tc>
      </w:tr>
      <w:tr w:rsidR="00533DFF" w:rsidRPr="0087384B" w14:paraId="3961142E" w14:textId="77777777" w:rsidTr="00B42D74">
        <w:tc>
          <w:tcPr>
            <w:tcW w:w="709" w:type="dxa"/>
          </w:tcPr>
          <w:p w14:paraId="1D3A4021"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EBAE17E"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Забезпечення складання фінансової та бюджетної звітності по апарату облдержадміністрації на підставу даних бухгалтерського обліку</w:t>
            </w:r>
          </w:p>
        </w:tc>
        <w:tc>
          <w:tcPr>
            <w:tcW w:w="2835" w:type="dxa"/>
          </w:tcPr>
          <w:p w14:paraId="42697EC2" w14:textId="77777777" w:rsidR="00533DFF" w:rsidRPr="0087384B" w:rsidRDefault="00533DFF" w:rsidP="00533DFF">
            <w:pPr>
              <w:jc w:val="center"/>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Січень</w:t>
            </w:r>
          </w:p>
        </w:tc>
        <w:tc>
          <w:tcPr>
            <w:tcW w:w="4678" w:type="dxa"/>
          </w:tcPr>
          <w:p w14:paraId="6430A61A"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Відділ фінансового забезпечення апарату </w:t>
            </w:r>
            <w:r w:rsidRPr="0087384B">
              <w:rPr>
                <w:rFonts w:ascii="Times New Roman" w:eastAsia="Times New Roman" w:hAnsi="Times New Roman" w:cs="Times New Roman"/>
                <w:sz w:val="24"/>
                <w:szCs w:val="24"/>
                <w:lang w:eastAsia="ru-RU"/>
              </w:rPr>
              <w:t>Львівської обласної державної адміністрації</w:t>
            </w:r>
          </w:p>
        </w:tc>
      </w:tr>
      <w:tr w:rsidR="00533DFF" w:rsidRPr="0087384B" w14:paraId="5754F471" w14:textId="77777777" w:rsidTr="00B42D74">
        <w:tc>
          <w:tcPr>
            <w:tcW w:w="709" w:type="dxa"/>
          </w:tcPr>
          <w:p w14:paraId="5C4FEF4B"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19BEE23" w14:textId="77777777" w:rsidR="00533DFF" w:rsidRPr="0087384B" w:rsidRDefault="00533DFF" w:rsidP="00610C06">
            <w:pPr>
              <w:pStyle w:val="rvps2"/>
              <w:spacing w:before="0" w:beforeAutospacing="0" w:after="0" w:afterAutospacing="0"/>
              <w:jc w:val="both"/>
              <w:textAlignment w:val="baseline"/>
              <w:rPr>
                <w:lang w:val="uk-UA"/>
              </w:rPr>
            </w:pPr>
            <w:r w:rsidRPr="0087384B">
              <w:rPr>
                <w:lang w:val="uk-UA"/>
              </w:rPr>
              <w:t>Аналіз та формування звітності  про кількісний та якісний склад державних службовців</w:t>
            </w:r>
          </w:p>
        </w:tc>
        <w:tc>
          <w:tcPr>
            <w:tcW w:w="2835" w:type="dxa"/>
          </w:tcPr>
          <w:p w14:paraId="560B58AE"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rPr>
              <w:t>I квартал</w:t>
            </w:r>
          </w:p>
        </w:tc>
        <w:tc>
          <w:tcPr>
            <w:tcW w:w="4678" w:type="dxa"/>
          </w:tcPr>
          <w:p w14:paraId="0C55EC3F"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Управління персоналу, розвитку та промоцій апарату Львівської обласної державної адміністрації</w:t>
            </w:r>
          </w:p>
        </w:tc>
      </w:tr>
      <w:tr w:rsidR="00533DFF" w:rsidRPr="0087384B" w14:paraId="613E6BEB" w14:textId="77777777" w:rsidTr="00B42D74">
        <w:tc>
          <w:tcPr>
            <w:tcW w:w="709" w:type="dxa"/>
          </w:tcPr>
          <w:p w14:paraId="71327ECC"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9373998"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Звітування та моніторинг виконання Антикорупційної програми Львівської облдержадміністрації на 2023-2025 роки за 2025 рік</w:t>
            </w:r>
          </w:p>
        </w:tc>
        <w:tc>
          <w:tcPr>
            <w:tcW w:w="2835" w:type="dxa"/>
          </w:tcPr>
          <w:p w14:paraId="16A93BD6" w14:textId="77777777" w:rsidR="00533DFF" w:rsidRPr="0087384B" w:rsidRDefault="00533DFF" w:rsidP="00533DFF">
            <w:pPr>
              <w:jc w:val="center"/>
            </w:pPr>
            <w:r w:rsidRPr="0087384B">
              <w:rPr>
                <w:rFonts w:ascii="Times New Roman" w:eastAsia="Times New Roman" w:hAnsi="Times New Roman" w:cs="Times New Roman"/>
                <w:color w:val="000000" w:themeColor="text1"/>
                <w:sz w:val="24"/>
                <w:szCs w:val="24"/>
              </w:rPr>
              <w:t>Січень</w:t>
            </w:r>
          </w:p>
        </w:tc>
        <w:tc>
          <w:tcPr>
            <w:tcW w:w="4678" w:type="dxa"/>
          </w:tcPr>
          <w:p w14:paraId="75693C62" w14:textId="77777777" w:rsidR="00533DFF" w:rsidRPr="0087384B" w:rsidRDefault="00533DFF" w:rsidP="00610C06">
            <w:pPr>
              <w:jc w:val="both"/>
            </w:pPr>
            <w:r w:rsidRPr="0087384B">
              <w:rPr>
                <w:rFonts w:ascii="Times New Roman" w:hAnsi="Times New Roman" w:cs="Times New Roman"/>
                <w:sz w:val="24"/>
                <w:szCs w:val="24"/>
              </w:rPr>
              <w:t>Сектор з питань запобігання та виявлення корупції апарату Львівської обласної державної адміністрації</w:t>
            </w:r>
          </w:p>
        </w:tc>
      </w:tr>
      <w:tr w:rsidR="00533DFF" w:rsidRPr="0087384B" w14:paraId="4D1549EB" w14:textId="77777777" w:rsidTr="00B42D74">
        <w:tc>
          <w:tcPr>
            <w:tcW w:w="709" w:type="dxa"/>
          </w:tcPr>
          <w:p w14:paraId="32BEFB00"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3B006AA"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Оцінювання та моніторинг виконання Антикорупційної програми Львівської облдержадміністрації на 2023-2025 роки</w:t>
            </w:r>
          </w:p>
        </w:tc>
        <w:tc>
          <w:tcPr>
            <w:tcW w:w="2835" w:type="dxa"/>
          </w:tcPr>
          <w:p w14:paraId="72FC9586" w14:textId="77777777" w:rsidR="00533DFF" w:rsidRPr="0087384B" w:rsidRDefault="00533DFF" w:rsidP="00533DFF">
            <w:pPr>
              <w:jc w:val="center"/>
            </w:pPr>
            <w:r w:rsidRPr="0087384B">
              <w:rPr>
                <w:rFonts w:ascii="Times New Roman" w:eastAsia="Times New Roman" w:hAnsi="Times New Roman" w:cs="Times New Roman"/>
                <w:color w:val="000000" w:themeColor="text1"/>
                <w:sz w:val="24"/>
                <w:szCs w:val="24"/>
              </w:rPr>
              <w:t>Січень</w:t>
            </w:r>
          </w:p>
        </w:tc>
        <w:tc>
          <w:tcPr>
            <w:tcW w:w="4678" w:type="dxa"/>
          </w:tcPr>
          <w:p w14:paraId="5F0139DA" w14:textId="77777777" w:rsidR="00533DFF" w:rsidRPr="0087384B" w:rsidRDefault="00533DFF" w:rsidP="00610C06">
            <w:pPr>
              <w:jc w:val="both"/>
            </w:pPr>
            <w:r w:rsidRPr="0087384B">
              <w:rPr>
                <w:rFonts w:ascii="Times New Roman" w:hAnsi="Times New Roman" w:cs="Times New Roman"/>
                <w:sz w:val="24"/>
                <w:szCs w:val="24"/>
              </w:rPr>
              <w:t>Сектор з питань запобігання та виявлення корупції апарату Львівської обласної державної адміністрації</w:t>
            </w:r>
          </w:p>
        </w:tc>
      </w:tr>
      <w:tr w:rsidR="00533DFF" w:rsidRPr="0087384B" w14:paraId="006EB382" w14:textId="77777777" w:rsidTr="00B42D74">
        <w:tc>
          <w:tcPr>
            <w:tcW w:w="709" w:type="dxa"/>
          </w:tcPr>
          <w:p w14:paraId="44C1A186"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35E73C3" w14:textId="77777777" w:rsidR="00533DFF" w:rsidRPr="0087384B" w:rsidRDefault="00533DFF" w:rsidP="00610C06">
            <w:pPr>
              <w:jc w:val="both"/>
              <w:rPr>
                <w:rFonts w:ascii="Times New Roman" w:hAnsi="Times New Roman" w:cs="Times New Roman"/>
                <w:bCs/>
                <w:sz w:val="24"/>
                <w:szCs w:val="24"/>
              </w:rPr>
            </w:pPr>
            <w:r w:rsidRPr="0087384B">
              <w:rPr>
                <w:rFonts w:ascii="Times New Roman" w:hAnsi="Times New Roman" w:cs="Times New Roman"/>
                <w:bCs/>
                <w:sz w:val="24"/>
                <w:szCs w:val="24"/>
              </w:rPr>
              <w:t>Звітування щодо виконання Державної антикорупційної програми на 2023-2025 роки</w:t>
            </w:r>
          </w:p>
        </w:tc>
        <w:tc>
          <w:tcPr>
            <w:tcW w:w="2835" w:type="dxa"/>
          </w:tcPr>
          <w:p w14:paraId="698BD0C3" w14:textId="77777777" w:rsidR="00533DFF" w:rsidRPr="0087384B" w:rsidRDefault="00533DFF" w:rsidP="00533DFF">
            <w:pPr>
              <w:jc w:val="center"/>
            </w:pPr>
            <w:r w:rsidRPr="0087384B">
              <w:rPr>
                <w:rFonts w:ascii="Times New Roman" w:eastAsia="Times New Roman" w:hAnsi="Times New Roman" w:cs="Times New Roman"/>
                <w:color w:val="000000" w:themeColor="text1"/>
                <w:sz w:val="24"/>
                <w:szCs w:val="24"/>
              </w:rPr>
              <w:t>Січень</w:t>
            </w:r>
          </w:p>
        </w:tc>
        <w:tc>
          <w:tcPr>
            <w:tcW w:w="4678" w:type="dxa"/>
          </w:tcPr>
          <w:p w14:paraId="33D4A946" w14:textId="77777777" w:rsidR="00533DFF" w:rsidRPr="0087384B" w:rsidRDefault="00533DFF" w:rsidP="00610C06">
            <w:pPr>
              <w:jc w:val="both"/>
            </w:pPr>
            <w:r w:rsidRPr="0087384B">
              <w:rPr>
                <w:rFonts w:ascii="Times New Roman" w:hAnsi="Times New Roman" w:cs="Times New Roman"/>
                <w:sz w:val="24"/>
                <w:szCs w:val="24"/>
              </w:rPr>
              <w:t>Сектор з питань запобігання та виявлення корупції апарату Львівської обласної державної адміністрації</w:t>
            </w:r>
          </w:p>
        </w:tc>
      </w:tr>
      <w:tr w:rsidR="00533DFF" w:rsidRPr="0087384B" w14:paraId="1A8646FC" w14:textId="77777777" w:rsidTr="00B42D74">
        <w:tc>
          <w:tcPr>
            <w:tcW w:w="709" w:type="dxa"/>
          </w:tcPr>
          <w:p w14:paraId="31E923DF"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811EAD8" w14:textId="77777777" w:rsidR="00533DFF" w:rsidRPr="0087384B" w:rsidRDefault="00533DFF" w:rsidP="00610C06">
            <w:pPr>
              <w:jc w:val="both"/>
              <w:rPr>
                <w:rFonts w:ascii="Times New Roman" w:hAnsi="Times New Roman" w:cs="Times New Roman"/>
                <w:bCs/>
                <w:sz w:val="24"/>
                <w:szCs w:val="24"/>
              </w:rPr>
            </w:pPr>
            <w:r w:rsidRPr="0087384B">
              <w:rPr>
                <w:rFonts w:ascii="Times New Roman" w:hAnsi="Times New Roman" w:cs="Times New Roman"/>
                <w:bCs/>
                <w:sz w:val="24"/>
                <w:szCs w:val="24"/>
              </w:rPr>
              <w:t xml:space="preserve">Подання інформації щодо результатів діяльності з запобігання та виявлення корупції за 2025 рік до Національного агентства з питань запобігання корупції </w:t>
            </w:r>
          </w:p>
        </w:tc>
        <w:tc>
          <w:tcPr>
            <w:tcW w:w="2835" w:type="dxa"/>
          </w:tcPr>
          <w:p w14:paraId="426B34BA" w14:textId="77777777" w:rsidR="00533DFF" w:rsidRPr="0087384B" w:rsidRDefault="00533DFF" w:rsidP="00533DFF">
            <w:pPr>
              <w:jc w:val="center"/>
              <w:rPr>
                <w:rFonts w:ascii="Times New Roman" w:hAnsi="Times New Roman" w:cs="Times New Roman"/>
                <w:bCs/>
                <w:sz w:val="24"/>
                <w:szCs w:val="24"/>
              </w:rPr>
            </w:pPr>
            <w:r w:rsidRPr="0087384B">
              <w:rPr>
                <w:rFonts w:ascii="Times New Roman" w:hAnsi="Times New Roman" w:cs="Times New Roman"/>
                <w:bCs/>
                <w:sz w:val="24"/>
                <w:szCs w:val="24"/>
              </w:rPr>
              <w:t>До 10 лютого</w:t>
            </w:r>
          </w:p>
        </w:tc>
        <w:tc>
          <w:tcPr>
            <w:tcW w:w="4678" w:type="dxa"/>
          </w:tcPr>
          <w:p w14:paraId="25D2940C" w14:textId="77777777" w:rsidR="00533DFF" w:rsidRPr="0087384B" w:rsidRDefault="00533DFF" w:rsidP="00610C06">
            <w:pPr>
              <w:jc w:val="both"/>
            </w:pPr>
            <w:r w:rsidRPr="0087384B">
              <w:rPr>
                <w:rFonts w:ascii="Times New Roman" w:hAnsi="Times New Roman" w:cs="Times New Roman"/>
                <w:sz w:val="24"/>
                <w:szCs w:val="24"/>
              </w:rPr>
              <w:t>Сектор з питань запобігання та виявлення корупції апарату Львівської обласної державної адміністрації</w:t>
            </w:r>
          </w:p>
        </w:tc>
      </w:tr>
      <w:tr w:rsidR="00533DFF" w:rsidRPr="0087384B" w14:paraId="2B8C2D4F" w14:textId="77777777" w:rsidTr="00B42D74">
        <w:trPr>
          <w:trHeight w:val="155"/>
        </w:trPr>
        <w:tc>
          <w:tcPr>
            <w:tcW w:w="15026" w:type="dxa"/>
            <w:gridSpan w:val="4"/>
            <w:vAlign w:val="center"/>
          </w:tcPr>
          <w:p w14:paraId="2C5DF4FC" w14:textId="77777777" w:rsidR="00533DFF" w:rsidRPr="0087384B" w:rsidRDefault="00533DFF" w:rsidP="00533DFF">
            <w:pPr>
              <w:ind w:firstLine="34"/>
              <w:jc w:val="center"/>
              <w:rPr>
                <w:rFonts w:ascii="Times New Roman" w:hAnsi="Times New Roman" w:cs="Times New Roman"/>
                <w:bCs/>
                <w:sz w:val="24"/>
                <w:szCs w:val="24"/>
              </w:rPr>
            </w:pPr>
            <w:r w:rsidRPr="0087384B">
              <w:rPr>
                <w:rFonts w:ascii="Times New Roman" w:hAnsi="Times New Roman" w:cs="Times New Roman"/>
                <w:b/>
                <w:sz w:val="24"/>
                <w:szCs w:val="24"/>
              </w:rPr>
              <w:t>4.</w:t>
            </w:r>
            <w:r w:rsidRPr="0087384B">
              <w:rPr>
                <w:rFonts w:ascii="Times New Roman" w:hAnsi="Times New Roman" w:cs="Times New Roman"/>
                <w:b/>
                <w:bCs/>
                <w:sz w:val="24"/>
                <w:szCs w:val="24"/>
              </w:rPr>
              <w:t xml:space="preserve"> Проведення перевірок, надання практичної допомоги</w:t>
            </w:r>
          </w:p>
        </w:tc>
      </w:tr>
      <w:tr w:rsidR="00533DFF" w:rsidRPr="0087384B" w14:paraId="6C8E37FF" w14:textId="77777777" w:rsidTr="00B42D74">
        <w:tc>
          <w:tcPr>
            <w:tcW w:w="709" w:type="dxa"/>
          </w:tcPr>
          <w:p w14:paraId="3BB2E74C"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9601FE8" w14:textId="77777777" w:rsidR="00533DFF" w:rsidRPr="0087384B" w:rsidRDefault="00533DFF"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Надання консультативної та методологічної допомоги територіальним громадам області щодо:</w:t>
            </w:r>
          </w:p>
          <w:p w14:paraId="57B4E431" w14:textId="77777777" w:rsidR="00533DFF" w:rsidRPr="0087384B" w:rsidRDefault="00533DFF" w:rsidP="0090684E">
            <w:pPr>
              <w:numPr>
                <w:ilvl w:val="0"/>
                <w:numId w:val="25"/>
              </w:numPr>
              <w:ind w:left="317"/>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формування та затвердження стратегій розвитку громад та планів заходів з їх реалізації;</w:t>
            </w:r>
          </w:p>
          <w:p w14:paraId="51A30EA1" w14:textId="77777777" w:rsidR="00533DFF" w:rsidRPr="0087384B" w:rsidRDefault="00533DFF" w:rsidP="0090684E">
            <w:pPr>
              <w:numPr>
                <w:ilvl w:val="0"/>
                <w:numId w:val="25"/>
              </w:numPr>
              <w:ind w:left="317"/>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фінансування інфраструктурних проєктів в межах діючих бюджетних та позабюджетних програм;</w:t>
            </w:r>
          </w:p>
          <w:p w14:paraId="777526BA" w14:textId="3EAF8A6E" w:rsidR="00533DFF" w:rsidRPr="0087384B" w:rsidRDefault="00533DFF" w:rsidP="0090684E">
            <w:pPr>
              <w:numPr>
                <w:ilvl w:val="0"/>
                <w:numId w:val="25"/>
              </w:numPr>
              <w:ind w:left="317"/>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пошкодженої та зруйнованої внаслідок збройної агресії російської федерації інфраструктури області; внесення даних в Реєстр пошкодженого та знищеного майна; програми </w:t>
            </w:r>
            <w:r w:rsidR="0090684E">
              <w:rPr>
                <w:rFonts w:ascii="Times New Roman" w:eastAsia="Times New Roman" w:hAnsi="Times New Roman" w:cs="Times New Roman"/>
                <w:sz w:val="24"/>
                <w:szCs w:val="24"/>
              </w:rPr>
              <w:t>«</w:t>
            </w:r>
            <w:proofErr w:type="spellStart"/>
            <w:r w:rsidRPr="0087384B">
              <w:rPr>
                <w:rFonts w:ascii="Times New Roman" w:eastAsia="Times New Roman" w:hAnsi="Times New Roman" w:cs="Times New Roman"/>
                <w:sz w:val="24"/>
                <w:szCs w:val="24"/>
              </w:rPr>
              <w:t>єВідновлення</w:t>
            </w:r>
            <w:proofErr w:type="spellEnd"/>
            <w:r w:rsidR="0090684E">
              <w:rPr>
                <w:rFonts w:ascii="Times New Roman" w:eastAsia="Times New Roman" w:hAnsi="Times New Roman" w:cs="Times New Roman"/>
                <w:sz w:val="24"/>
                <w:szCs w:val="24"/>
              </w:rPr>
              <w:t>»</w:t>
            </w:r>
            <w:r w:rsidRPr="0087384B">
              <w:rPr>
                <w:rFonts w:ascii="Times New Roman" w:eastAsia="Times New Roman" w:hAnsi="Times New Roman" w:cs="Times New Roman"/>
                <w:sz w:val="24"/>
                <w:szCs w:val="24"/>
              </w:rPr>
              <w:t>;</w:t>
            </w:r>
          </w:p>
          <w:p w14:paraId="3C8D79C6" w14:textId="77777777" w:rsidR="00F81A76" w:rsidRPr="0087384B" w:rsidRDefault="00533DFF" w:rsidP="0090684E">
            <w:pPr>
              <w:numPr>
                <w:ilvl w:val="0"/>
                <w:numId w:val="25"/>
              </w:numPr>
              <w:ind w:left="317"/>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налагодження </w:t>
            </w:r>
            <w:proofErr w:type="spellStart"/>
            <w:r w:rsidRPr="0087384B">
              <w:rPr>
                <w:rFonts w:ascii="Times New Roman" w:eastAsia="Times New Roman" w:hAnsi="Times New Roman" w:cs="Times New Roman"/>
                <w:sz w:val="24"/>
                <w:szCs w:val="24"/>
              </w:rPr>
              <w:t>партнерств</w:t>
            </w:r>
            <w:proofErr w:type="spellEnd"/>
            <w:r w:rsidRPr="0087384B">
              <w:rPr>
                <w:rFonts w:ascii="Times New Roman" w:eastAsia="Times New Roman" w:hAnsi="Times New Roman" w:cs="Times New Roman"/>
                <w:sz w:val="24"/>
                <w:szCs w:val="24"/>
              </w:rPr>
              <w:t>, укладення меморандумів та напрацювання планів співпраці в рамках Національного проєкту «Пліч-о-пліч: згуртовані громади»;</w:t>
            </w:r>
          </w:p>
          <w:p w14:paraId="2CB61036" w14:textId="69214629" w:rsidR="00533DFF" w:rsidRPr="0087384B" w:rsidRDefault="00533DFF" w:rsidP="0090684E">
            <w:pPr>
              <w:numPr>
                <w:ilvl w:val="0"/>
                <w:numId w:val="25"/>
              </w:numPr>
              <w:ind w:left="317"/>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внесення змін до Середньострокового плану пріоритетних публічних інвестицій громад, внесення пріоритетних публічних інвестиційних проєктів у DREAM, проведення галузевого та експертного оцінювань, затвердження Єдиного проектного портфеля громад та внесення змін до нього</w:t>
            </w:r>
          </w:p>
        </w:tc>
        <w:tc>
          <w:tcPr>
            <w:tcW w:w="2835" w:type="dxa"/>
          </w:tcPr>
          <w:p w14:paraId="5F98B9BD"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011A6480"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533DFF" w:rsidRPr="0087384B" w14:paraId="518563BD" w14:textId="77777777" w:rsidTr="00B42D74">
        <w:tc>
          <w:tcPr>
            <w:tcW w:w="709" w:type="dxa"/>
          </w:tcPr>
          <w:p w14:paraId="27072601"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849B6D3" w14:textId="77777777" w:rsidR="00533DFF" w:rsidRPr="0087384B" w:rsidRDefault="00533DFF"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Надання консультативної та методологічної допомоги структурним підрозділам ОВА, районним державним адміністраціям, територіальним громадам області, установам/організаціям щодо:</w:t>
            </w:r>
          </w:p>
          <w:p w14:paraId="1EF79AEA" w14:textId="77777777" w:rsidR="00533DFF" w:rsidRPr="0087384B" w:rsidRDefault="00533DFF" w:rsidP="00610C06">
            <w:pPr>
              <w:numPr>
                <w:ilvl w:val="0"/>
                <w:numId w:val="26"/>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оренди та приватизації державного і комунального майна;</w:t>
            </w:r>
          </w:p>
          <w:p w14:paraId="1BFEC9D1" w14:textId="77777777" w:rsidR="00533DFF" w:rsidRPr="0087384B" w:rsidRDefault="00533DFF" w:rsidP="00610C06">
            <w:pPr>
              <w:numPr>
                <w:ilvl w:val="0"/>
                <w:numId w:val="26"/>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передачі безхазяйного майна та </w:t>
            </w:r>
            <w:proofErr w:type="spellStart"/>
            <w:r w:rsidRPr="0087384B">
              <w:rPr>
                <w:rFonts w:ascii="Times New Roman" w:eastAsia="Times New Roman" w:hAnsi="Times New Roman" w:cs="Times New Roman"/>
                <w:sz w:val="24"/>
                <w:szCs w:val="24"/>
              </w:rPr>
              <w:t>відумерлої</w:t>
            </w:r>
            <w:proofErr w:type="spellEnd"/>
            <w:r w:rsidRPr="0087384B">
              <w:rPr>
                <w:rFonts w:ascii="Times New Roman" w:eastAsia="Times New Roman" w:hAnsi="Times New Roman" w:cs="Times New Roman"/>
                <w:sz w:val="24"/>
                <w:szCs w:val="24"/>
              </w:rPr>
              <w:t xml:space="preserve"> спадщини;</w:t>
            </w:r>
          </w:p>
          <w:p w14:paraId="1891235B" w14:textId="77777777" w:rsidR="00533DFF" w:rsidRPr="0087384B" w:rsidRDefault="00533DFF" w:rsidP="00610C06">
            <w:pPr>
              <w:numPr>
                <w:ilvl w:val="0"/>
                <w:numId w:val="26"/>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використання електронної системи </w:t>
            </w:r>
            <w:proofErr w:type="spellStart"/>
            <w:r w:rsidRPr="0087384B">
              <w:rPr>
                <w:rFonts w:ascii="Times New Roman" w:eastAsia="Times New Roman" w:hAnsi="Times New Roman" w:cs="Times New Roman"/>
                <w:sz w:val="24"/>
                <w:szCs w:val="24"/>
              </w:rPr>
              <w:t>закупівель</w:t>
            </w:r>
            <w:proofErr w:type="spellEnd"/>
            <w:r w:rsidRPr="0087384B">
              <w:rPr>
                <w:rFonts w:ascii="Times New Roman" w:eastAsia="Times New Roman" w:hAnsi="Times New Roman" w:cs="Times New Roman"/>
                <w:sz w:val="24"/>
                <w:szCs w:val="24"/>
              </w:rPr>
              <w:t xml:space="preserve"> </w:t>
            </w:r>
            <w:proofErr w:type="spellStart"/>
            <w:r w:rsidRPr="0087384B">
              <w:rPr>
                <w:rFonts w:ascii="Times New Roman" w:eastAsia="Times New Roman" w:hAnsi="Times New Roman" w:cs="Times New Roman"/>
                <w:sz w:val="24"/>
                <w:szCs w:val="24"/>
              </w:rPr>
              <w:t>Прозорро</w:t>
            </w:r>
            <w:proofErr w:type="spellEnd"/>
            <w:r w:rsidRPr="0087384B">
              <w:rPr>
                <w:rFonts w:ascii="Times New Roman" w:eastAsia="Times New Roman" w:hAnsi="Times New Roman" w:cs="Times New Roman"/>
                <w:sz w:val="24"/>
                <w:szCs w:val="24"/>
              </w:rPr>
              <w:t>;</w:t>
            </w:r>
          </w:p>
          <w:p w14:paraId="13061807" w14:textId="5F69ADBD" w:rsidR="00533DFF" w:rsidRPr="0087384B" w:rsidRDefault="00533DFF" w:rsidP="00610C06">
            <w:pPr>
              <w:numPr>
                <w:ilvl w:val="0"/>
                <w:numId w:val="26"/>
              </w:numPr>
              <w:ind w:left="594"/>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використання електронного каталогу </w:t>
            </w:r>
            <w:proofErr w:type="spellStart"/>
            <w:r w:rsidRPr="0087384B">
              <w:rPr>
                <w:rFonts w:ascii="Times New Roman" w:eastAsia="Times New Roman" w:hAnsi="Times New Roman" w:cs="Times New Roman"/>
                <w:sz w:val="24"/>
                <w:szCs w:val="24"/>
              </w:rPr>
              <w:t>Прозорро.Маркет</w:t>
            </w:r>
            <w:proofErr w:type="spellEnd"/>
          </w:p>
        </w:tc>
        <w:tc>
          <w:tcPr>
            <w:tcW w:w="2835" w:type="dxa"/>
          </w:tcPr>
          <w:p w14:paraId="6BD48055"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524C3B22"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533DFF" w:rsidRPr="0087384B" w14:paraId="42DBC04F" w14:textId="77777777" w:rsidTr="00B42D74">
        <w:tc>
          <w:tcPr>
            <w:tcW w:w="709" w:type="dxa"/>
          </w:tcPr>
          <w:p w14:paraId="05502214"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E3819A0" w14:textId="77777777" w:rsidR="00533DFF" w:rsidRPr="0087384B" w:rsidRDefault="00533DFF"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Координація роботи в частині наповнення, актуалізації та розширення доступу для роботи в цифрових системах:</w:t>
            </w:r>
          </w:p>
          <w:p w14:paraId="793C1073" w14:textId="77777777" w:rsidR="00533DFF" w:rsidRPr="0087384B" w:rsidRDefault="00533DFF" w:rsidP="00610C06">
            <w:pPr>
              <w:numPr>
                <w:ilvl w:val="0"/>
                <w:numId w:val="27"/>
              </w:numPr>
              <w:ind w:left="452"/>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Аналітичний портал Львівщини;</w:t>
            </w:r>
          </w:p>
          <w:p w14:paraId="104FF967" w14:textId="77777777" w:rsidR="00533DFF" w:rsidRPr="0087384B" w:rsidRDefault="00533DFF" w:rsidP="00610C06">
            <w:pPr>
              <w:numPr>
                <w:ilvl w:val="0"/>
                <w:numId w:val="27"/>
              </w:numPr>
              <w:ind w:left="452"/>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DREAM;</w:t>
            </w:r>
          </w:p>
          <w:p w14:paraId="671F8E00" w14:textId="743B06FF" w:rsidR="00533DFF" w:rsidRPr="0087384B" w:rsidRDefault="00533DFF" w:rsidP="00610C06">
            <w:pPr>
              <w:suppressAutoHyphens/>
              <w:jc w:val="both"/>
              <w:rPr>
                <w:rFonts w:ascii="Times New Roman" w:hAnsi="Times New Roman" w:cs="Times New Roman"/>
                <w:sz w:val="24"/>
                <w:szCs w:val="24"/>
              </w:rPr>
            </w:pPr>
            <w:r w:rsidRPr="0087384B">
              <w:rPr>
                <w:rFonts w:ascii="Times New Roman" w:eastAsia="Times New Roman" w:hAnsi="Times New Roman" w:cs="Times New Roman"/>
                <w:sz w:val="24"/>
                <w:szCs w:val="24"/>
              </w:rPr>
              <w:t>Реєстр пошкодженого та знищеного майна</w:t>
            </w:r>
          </w:p>
        </w:tc>
        <w:tc>
          <w:tcPr>
            <w:tcW w:w="2835" w:type="dxa"/>
          </w:tcPr>
          <w:p w14:paraId="40978EEF"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1153471C"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533DFF" w:rsidRPr="0087384B" w14:paraId="6AC90621" w14:textId="77777777" w:rsidTr="00B42D74">
        <w:tc>
          <w:tcPr>
            <w:tcW w:w="709" w:type="dxa"/>
          </w:tcPr>
          <w:p w14:paraId="036D66F4"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713405C" w14:textId="77777777" w:rsidR="00533DFF" w:rsidRPr="0087384B" w:rsidRDefault="00533DFF" w:rsidP="00610C06">
            <w:pPr>
              <w:suppressAutoHyphens/>
              <w:jc w:val="both"/>
              <w:rPr>
                <w:rFonts w:ascii="Times New Roman" w:hAnsi="Times New Roman" w:cs="Times New Roman"/>
                <w:sz w:val="24"/>
                <w:szCs w:val="24"/>
              </w:rPr>
            </w:pPr>
            <w:r w:rsidRPr="0087384B">
              <w:rPr>
                <w:rFonts w:ascii="Times New Roman" w:eastAsia="Times New Roman" w:hAnsi="Times New Roman" w:cs="Times New Roman"/>
                <w:sz w:val="24"/>
                <w:szCs w:val="24"/>
              </w:rPr>
              <w:t>Проведення перевірок державних підприємств та установ щодо ефективного використання державного майна</w:t>
            </w:r>
          </w:p>
        </w:tc>
        <w:tc>
          <w:tcPr>
            <w:tcW w:w="2835" w:type="dxa"/>
          </w:tcPr>
          <w:p w14:paraId="5898D938"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7AD22457"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533DFF" w:rsidRPr="0087384B" w14:paraId="53A40AED" w14:textId="77777777" w:rsidTr="00B42D74">
        <w:tc>
          <w:tcPr>
            <w:tcW w:w="709" w:type="dxa"/>
          </w:tcPr>
          <w:p w14:paraId="3CFD08D0"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247F1E5" w14:textId="77777777" w:rsidR="00533DFF" w:rsidRPr="0087384B" w:rsidRDefault="00533DFF" w:rsidP="00610C06">
            <w:pPr>
              <w:suppressAutoHyphens/>
              <w:jc w:val="both"/>
              <w:rPr>
                <w:rFonts w:ascii="Times New Roman" w:hAnsi="Times New Roman" w:cs="Times New Roman"/>
                <w:sz w:val="24"/>
                <w:szCs w:val="24"/>
              </w:rPr>
            </w:pPr>
            <w:r w:rsidRPr="0087384B">
              <w:rPr>
                <w:rFonts w:ascii="Times New Roman" w:hAnsi="Times New Roman" w:cs="Times New Roman"/>
                <w:sz w:val="24"/>
                <w:szCs w:val="24"/>
              </w:rPr>
              <w:t>Експертиза рішень районних рад та інших місцевих рад області про затвердження відповідних бюджетів на 2026 рік, внесення змін до їх показників. Підготовка висновків місцевим органам влади та оглядового листа про виявлені порушення. За необхідності, складання протоколів про бюджетні правопорушення та подання їх правоохоронним органам.</w:t>
            </w:r>
          </w:p>
          <w:p w14:paraId="2D17D255" w14:textId="77777777" w:rsidR="00533DFF" w:rsidRPr="0087384B" w:rsidRDefault="00533DFF" w:rsidP="00610C06">
            <w:pPr>
              <w:suppressAutoHyphens/>
              <w:jc w:val="both"/>
            </w:pPr>
            <w:r w:rsidRPr="0087384B">
              <w:rPr>
                <w:rFonts w:ascii="Times New Roman" w:hAnsi="Times New Roman" w:cs="Times New Roman"/>
                <w:sz w:val="24"/>
                <w:szCs w:val="24"/>
              </w:rPr>
              <w:t>Фінансова експертиза бюджетних запитів, паспортів бюджетних програм на 2026 рік, звітів про їх виконання за 2025 рік та оцінки ефективності виконання бюджетних програм проведених головними розпорядниками коштів обласного бюджету</w:t>
            </w:r>
          </w:p>
        </w:tc>
        <w:tc>
          <w:tcPr>
            <w:tcW w:w="2835" w:type="dxa"/>
          </w:tcPr>
          <w:p w14:paraId="05ECCF30" w14:textId="77777777" w:rsidR="00533DFF" w:rsidRPr="0087384B" w:rsidRDefault="00533DFF" w:rsidP="00533DFF">
            <w:pPr>
              <w:suppressAutoHyphens/>
              <w:jc w:val="center"/>
            </w:pPr>
            <w:r w:rsidRPr="0087384B">
              <w:rPr>
                <w:rFonts w:ascii="Times New Roman" w:eastAsia="Times New Roman" w:hAnsi="Times New Roman" w:cs="Times New Roman"/>
                <w:sz w:val="24"/>
                <w:szCs w:val="24"/>
                <w:lang w:eastAsia="ru-RU"/>
              </w:rPr>
              <w:t>І квартал</w:t>
            </w:r>
          </w:p>
        </w:tc>
        <w:tc>
          <w:tcPr>
            <w:tcW w:w="4678" w:type="dxa"/>
          </w:tcPr>
          <w:p w14:paraId="68D522C7"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533DFF" w:rsidRPr="0087384B" w14:paraId="2763547F" w14:textId="77777777" w:rsidTr="00B42D74">
        <w:tc>
          <w:tcPr>
            <w:tcW w:w="709" w:type="dxa"/>
          </w:tcPr>
          <w:p w14:paraId="57440FBF"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91CF092" w14:textId="77777777" w:rsidR="00533DFF" w:rsidRPr="0087384B" w:rsidRDefault="00533DFF" w:rsidP="00610C06">
            <w:pPr>
              <w:suppressAutoHyphens/>
              <w:jc w:val="both"/>
            </w:pPr>
            <w:r w:rsidRPr="0087384B">
              <w:rPr>
                <w:rFonts w:ascii="Times New Roman" w:hAnsi="Times New Roman" w:cs="Times New Roman"/>
                <w:sz w:val="24"/>
                <w:szCs w:val="24"/>
              </w:rPr>
              <w:t>Вивчення стану усунення порушень бюджетного законодавства, виявлених за наслідками експертизи рішень місцевих рад про затвердження відповідних бюджетів на 2026 рік, з метою приведення їх до вимог Бюджетного кодексу України</w:t>
            </w:r>
          </w:p>
        </w:tc>
        <w:tc>
          <w:tcPr>
            <w:tcW w:w="2835" w:type="dxa"/>
          </w:tcPr>
          <w:p w14:paraId="1645F73E" w14:textId="77777777" w:rsidR="00533DFF" w:rsidRPr="0087384B" w:rsidRDefault="00533DFF" w:rsidP="00533DFF">
            <w:pPr>
              <w:suppressAutoHyphens/>
              <w:jc w:val="center"/>
            </w:pPr>
            <w:r w:rsidRPr="0087384B">
              <w:rPr>
                <w:rFonts w:ascii="Times New Roman" w:hAnsi="Times New Roman" w:cs="Times New Roman"/>
                <w:sz w:val="24"/>
                <w:szCs w:val="24"/>
              </w:rPr>
              <w:t>Березень</w:t>
            </w:r>
          </w:p>
        </w:tc>
        <w:tc>
          <w:tcPr>
            <w:tcW w:w="4678" w:type="dxa"/>
          </w:tcPr>
          <w:p w14:paraId="152AD613"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533DFF" w:rsidRPr="0087384B" w14:paraId="1BC2552D" w14:textId="77777777" w:rsidTr="00B42D74">
        <w:tc>
          <w:tcPr>
            <w:tcW w:w="709" w:type="dxa"/>
          </w:tcPr>
          <w:p w14:paraId="28AD4B74"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B346747" w14:textId="2B95CA12" w:rsidR="00533DFF" w:rsidRPr="0087384B" w:rsidRDefault="00533DFF" w:rsidP="00610C06">
            <w:pPr>
              <w:jc w:val="both"/>
              <w:rPr>
                <w:rFonts w:ascii="Times New Roman" w:hAnsi="Times New Roman" w:cs="Times New Roman"/>
                <w:kern w:val="2"/>
                <w:sz w:val="24"/>
                <w:szCs w:val="24"/>
              </w:rPr>
            </w:pPr>
            <w:r w:rsidRPr="0087384B">
              <w:rPr>
                <w:rFonts w:ascii="Times New Roman" w:hAnsi="Times New Roman" w:cs="Times New Roman"/>
                <w:sz w:val="24"/>
                <w:szCs w:val="24"/>
              </w:rPr>
              <w:t>Аналіз споживання енергоносіїв бюджетними установами за 2025 рік та опалювальний період у розрізі місцевих бюджетів, підготовка пропозицій місцевим органам виконавчої влади та органам місцевого самоврядування щодо економного їх використання</w:t>
            </w:r>
          </w:p>
        </w:tc>
        <w:tc>
          <w:tcPr>
            <w:tcW w:w="2835" w:type="dxa"/>
          </w:tcPr>
          <w:p w14:paraId="446AC2DE" w14:textId="77777777" w:rsidR="00533DFF" w:rsidRPr="0087384B" w:rsidRDefault="00533DFF" w:rsidP="00533DFF">
            <w:pPr>
              <w:jc w:val="center"/>
              <w:rPr>
                <w:rFonts w:ascii="Times New Roman" w:hAnsi="Times New Roman" w:cs="Times New Roman"/>
                <w:kern w:val="2"/>
                <w:sz w:val="24"/>
                <w:szCs w:val="24"/>
              </w:rPr>
            </w:pPr>
            <w:r w:rsidRPr="0087384B">
              <w:rPr>
                <w:rFonts w:ascii="Times New Roman" w:hAnsi="Times New Roman" w:cs="Times New Roman"/>
                <w:sz w:val="24"/>
                <w:szCs w:val="24"/>
              </w:rPr>
              <w:t xml:space="preserve">Березень </w:t>
            </w:r>
          </w:p>
        </w:tc>
        <w:tc>
          <w:tcPr>
            <w:tcW w:w="4678" w:type="dxa"/>
          </w:tcPr>
          <w:p w14:paraId="4EC2A1B4"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533DFF" w:rsidRPr="0087384B" w14:paraId="652F2916" w14:textId="77777777" w:rsidTr="00B42D74">
        <w:tc>
          <w:tcPr>
            <w:tcW w:w="709" w:type="dxa"/>
          </w:tcPr>
          <w:p w14:paraId="31003813"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073F60F" w14:textId="77777777" w:rsidR="00533DFF" w:rsidRPr="0087384B" w:rsidRDefault="00533DFF" w:rsidP="00610C06">
            <w:pPr>
              <w:suppressAutoHyphens/>
              <w:jc w:val="both"/>
            </w:pPr>
            <w:r w:rsidRPr="0087384B">
              <w:rPr>
                <w:rFonts w:ascii="Times New Roman" w:hAnsi="Times New Roman" w:cs="Times New Roman"/>
                <w:sz w:val="24"/>
                <w:szCs w:val="24"/>
              </w:rPr>
              <w:t>Своєчасне і повне оприлюднення інформації щодо використання публічних коштів (закупівлі товарів, робіт чи послуг) на єдиному веб-порталі «Є-</w:t>
            </w:r>
            <w:proofErr w:type="spellStart"/>
            <w:r w:rsidRPr="0087384B">
              <w:rPr>
                <w:rFonts w:ascii="Times New Roman" w:hAnsi="Times New Roman" w:cs="Times New Roman"/>
                <w:sz w:val="24"/>
                <w:szCs w:val="24"/>
              </w:rPr>
              <w:t>data</w:t>
            </w:r>
            <w:proofErr w:type="spellEnd"/>
            <w:r w:rsidRPr="0087384B">
              <w:rPr>
                <w:rFonts w:ascii="Times New Roman" w:hAnsi="Times New Roman" w:cs="Times New Roman"/>
                <w:sz w:val="24"/>
                <w:szCs w:val="24"/>
              </w:rPr>
              <w:t>»</w:t>
            </w:r>
          </w:p>
        </w:tc>
        <w:tc>
          <w:tcPr>
            <w:tcW w:w="2835" w:type="dxa"/>
          </w:tcPr>
          <w:p w14:paraId="2BB39064" w14:textId="77777777" w:rsidR="00533DFF" w:rsidRPr="0087384B" w:rsidRDefault="00533DFF" w:rsidP="00533DFF">
            <w:pPr>
              <w:suppressAutoHyphens/>
              <w:jc w:val="center"/>
            </w:pPr>
            <w:r w:rsidRPr="0087384B">
              <w:rPr>
                <w:rFonts w:ascii="Times New Roman" w:hAnsi="Times New Roman" w:cs="Times New Roman"/>
                <w:sz w:val="24"/>
                <w:szCs w:val="24"/>
              </w:rPr>
              <w:t>Березень</w:t>
            </w:r>
          </w:p>
        </w:tc>
        <w:tc>
          <w:tcPr>
            <w:tcW w:w="4678" w:type="dxa"/>
          </w:tcPr>
          <w:p w14:paraId="22B71862"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фінансів Львівської обласної державної адміністрації</w:t>
            </w:r>
          </w:p>
        </w:tc>
      </w:tr>
      <w:tr w:rsidR="00533DFF" w:rsidRPr="0087384B" w14:paraId="00259607" w14:textId="77777777" w:rsidTr="00B42D74">
        <w:tc>
          <w:tcPr>
            <w:tcW w:w="709" w:type="dxa"/>
          </w:tcPr>
          <w:p w14:paraId="5D4827C1"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429ED22" w14:textId="77777777" w:rsidR="00533DFF" w:rsidRPr="0087384B" w:rsidRDefault="00533DFF" w:rsidP="00610C06">
            <w:pPr>
              <w:pBdr>
                <w:top w:val="nil"/>
                <w:left w:val="nil"/>
                <w:bottom w:val="nil"/>
                <w:right w:val="nil"/>
                <w:between w:val="nil"/>
              </w:pBdr>
              <w:ind w:hanging="2"/>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Проведення нарад та консультацій з органами місцевого самоврядування, районними державними адміністраціями, підпорядкованими установами щодо залучення грантових коштів</w:t>
            </w:r>
          </w:p>
        </w:tc>
        <w:tc>
          <w:tcPr>
            <w:tcW w:w="2835" w:type="dxa"/>
          </w:tcPr>
          <w:p w14:paraId="477AF8E8"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53ABC807" w14:textId="77777777" w:rsidR="00533DFF" w:rsidRPr="0087384B" w:rsidRDefault="00533DFF" w:rsidP="00610C06">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533DFF" w:rsidRPr="0087384B" w14:paraId="4ADAD145" w14:textId="77777777" w:rsidTr="00B42D74">
        <w:tc>
          <w:tcPr>
            <w:tcW w:w="709" w:type="dxa"/>
          </w:tcPr>
          <w:p w14:paraId="3CF94A15"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29BE2AB" w14:textId="77777777" w:rsidR="00533DFF" w:rsidRPr="0087384B" w:rsidRDefault="00533DFF" w:rsidP="00610C06">
            <w:pPr>
              <w:pBdr>
                <w:top w:val="nil"/>
                <w:left w:val="nil"/>
                <w:bottom w:val="nil"/>
                <w:right w:val="nil"/>
                <w:between w:val="nil"/>
              </w:pBdr>
              <w:ind w:hanging="2"/>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 xml:space="preserve">Участь у заходах, що спрямовані на модернізацію та покращення під’їзної інфраструктури існуючих пунктів пропуску </w:t>
            </w:r>
          </w:p>
        </w:tc>
        <w:tc>
          <w:tcPr>
            <w:tcW w:w="2835" w:type="dxa"/>
          </w:tcPr>
          <w:p w14:paraId="71539694"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2EC4B184" w14:textId="77777777" w:rsidR="00533DFF" w:rsidRPr="0087384B" w:rsidRDefault="00533DFF" w:rsidP="00610C06">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533DFF" w:rsidRPr="0087384B" w14:paraId="5CFF21CD" w14:textId="77777777" w:rsidTr="00B42D74">
        <w:tc>
          <w:tcPr>
            <w:tcW w:w="709" w:type="dxa"/>
          </w:tcPr>
          <w:p w14:paraId="479B265F"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61BF057" w14:textId="77777777" w:rsidR="00533DFF" w:rsidRPr="0087384B" w:rsidRDefault="00533DFF" w:rsidP="00610C06">
            <w:pPr>
              <w:jc w:val="both"/>
              <w:rPr>
                <w:rFonts w:ascii="Times New Roman" w:hAnsi="Times New Roman" w:cs="Times New Roman"/>
                <w:sz w:val="24"/>
              </w:rPr>
            </w:pPr>
            <w:r w:rsidRPr="0087384B">
              <w:rPr>
                <w:rFonts w:ascii="Times New Roman" w:hAnsi="Times New Roman" w:cs="Times New Roman"/>
                <w:sz w:val="24"/>
                <w:szCs w:val="24"/>
              </w:rPr>
              <w:t>Консультативно-методична допомога з питань кадрової роботи,</w:t>
            </w:r>
            <w:r w:rsidRPr="0087384B">
              <w:rPr>
                <w:rFonts w:ascii="Times New Roman" w:hAnsi="Times New Roman" w:cs="Times New Roman"/>
                <w:sz w:val="24"/>
              </w:rPr>
              <w:t xml:space="preserve"> підготовки атестаційних матеріалів для встановлення надбавок за педагогічні звання та категорії</w:t>
            </w:r>
          </w:p>
        </w:tc>
        <w:tc>
          <w:tcPr>
            <w:tcW w:w="2835" w:type="dxa"/>
          </w:tcPr>
          <w:p w14:paraId="18E00DAD"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6679780B"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533DFF" w:rsidRPr="0087384B" w14:paraId="719DD08C" w14:textId="77777777" w:rsidTr="00B42D74">
        <w:tc>
          <w:tcPr>
            <w:tcW w:w="709" w:type="dxa"/>
          </w:tcPr>
          <w:p w14:paraId="42C08D37"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FF6455A" w14:textId="77777777" w:rsidR="00533DFF" w:rsidRPr="0087384B" w:rsidRDefault="00533DFF" w:rsidP="00610C06">
            <w:pPr>
              <w:jc w:val="both"/>
              <w:rPr>
                <w:rFonts w:ascii="Times New Roman" w:hAnsi="Times New Roman" w:cs="Times New Roman"/>
                <w:sz w:val="24"/>
              </w:rPr>
            </w:pPr>
            <w:r w:rsidRPr="0087384B">
              <w:rPr>
                <w:rFonts w:ascii="Times New Roman" w:hAnsi="Times New Roman" w:cs="Times New Roman"/>
                <w:color w:val="000000"/>
                <w:sz w:val="24"/>
                <w:szCs w:val="24"/>
                <w:shd w:val="clear" w:color="auto" w:fill="FEFEFE"/>
              </w:rPr>
              <w:t>Методична допомога працівникам закладам обласного підпорядкування департаменту освіти і науки з питань бухгалтерського обліку, контролю, звітності та економічного аналізу</w:t>
            </w:r>
          </w:p>
        </w:tc>
        <w:tc>
          <w:tcPr>
            <w:tcW w:w="2835" w:type="dxa"/>
          </w:tcPr>
          <w:p w14:paraId="55CF8DBF"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167DC290"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533DFF" w:rsidRPr="0087384B" w14:paraId="220281C9" w14:textId="77777777" w:rsidTr="00B42D74">
        <w:tc>
          <w:tcPr>
            <w:tcW w:w="709" w:type="dxa"/>
          </w:tcPr>
          <w:p w14:paraId="4E567A94"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6A95302" w14:textId="77777777" w:rsidR="00533DFF" w:rsidRPr="0087384B" w:rsidRDefault="00533DFF" w:rsidP="00610C06">
            <w:pPr>
              <w:jc w:val="both"/>
              <w:rPr>
                <w:rFonts w:ascii="Times New Roman" w:hAnsi="Times New Roman" w:cs="Times New Roman"/>
                <w:color w:val="000000"/>
                <w:sz w:val="24"/>
                <w:szCs w:val="24"/>
                <w:shd w:val="clear" w:color="auto" w:fill="FEFEFE"/>
              </w:rPr>
            </w:pPr>
            <w:r w:rsidRPr="0087384B">
              <w:rPr>
                <w:rFonts w:ascii="Times New Roman" w:hAnsi="Times New Roman" w:cs="Times New Roman"/>
                <w:color w:val="000000"/>
                <w:sz w:val="24"/>
                <w:szCs w:val="24"/>
                <w:shd w:val="clear" w:color="auto" w:fill="FEFEFE"/>
              </w:rPr>
              <w:t>Проведення тренінгів та внутрішніх навчань для працівників департаменту освіти і науки облдержадміністрації з актуальних питань</w:t>
            </w:r>
          </w:p>
        </w:tc>
        <w:tc>
          <w:tcPr>
            <w:tcW w:w="2835" w:type="dxa"/>
          </w:tcPr>
          <w:p w14:paraId="08E26C5D"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7163F031"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533DFF" w:rsidRPr="0087384B" w14:paraId="6E1AE8B1" w14:textId="77777777" w:rsidTr="00B42D74">
        <w:tc>
          <w:tcPr>
            <w:tcW w:w="709" w:type="dxa"/>
          </w:tcPr>
          <w:p w14:paraId="5539CAC5" w14:textId="77777777" w:rsidR="00533DFF" w:rsidRPr="0087384B" w:rsidRDefault="00533DFF" w:rsidP="00533DFF">
            <w:pPr>
              <w:pStyle w:val="a4"/>
              <w:numPr>
                <w:ilvl w:val="0"/>
                <w:numId w:val="2"/>
              </w:numPr>
              <w:spacing w:line="221" w:lineRule="auto"/>
              <w:ind w:left="317"/>
              <w:jc w:val="both"/>
              <w:rPr>
                <w:rFonts w:ascii="Times New Roman" w:eastAsia="Malgun Gothic" w:hAnsi="Times New Roman" w:cs="Times New Roman"/>
                <w:bCs/>
                <w:color w:val="000000"/>
                <w:sz w:val="24"/>
                <w:szCs w:val="24"/>
                <w:lang w:eastAsia="ru-RU"/>
              </w:rPr>
            </w:pPr>
          </w:p>
        </w:tc>
        <w:tc>
          <w:tcPr>
            <w:tcW w:w="6804" w:type="dxa"/>
          </w:tcPr>
          <w:p w14:paraId="2524BDBC"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Надання консультацій щодо видачі адміністративних та неадміністративних послуг</w:t>
            </w:r>
          </w:p>
        </w:tc>
        <w:tc>
          <w:tcPr>
            <w:tcW w:w="2835" w:type="dxa"/>
          </w:tcPr>
          <w:p w14:paraId="0D8FAACB"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5B97EAE3"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533DFF" w:rsidRPr="0087384B" w14:paraId="7F50CB37" w14:textId="77777777" w:rsidTr="00B42D74">
        <w:tc>
          <w:tcPr>
            <w:tcW w:w="709" w:type="dxa"/>
          </w:tcPr>
          <w:p w14:paraId="195DD387"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F889405" w14:textId="77777777" w:rsidR="00533DFF" w:rsidRPr="0087384B" w:rsidRDefault="00533DFF"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Аналіз діяльності суб’єктів племінної справи у тваринництві за результатами бонітування племінних тварин за 2025  рік, атестація суб’єктів племінної справи у тваринництві. Організація роботи регіональної експертної комісії щодо присвоєння відповідного статусу суб’єктам племінної справи у тваринництві</w:t>
            </w:r>
          </w:p>
        </w:tc>
        <w:tc>
          <w:tcPr>
            <w:tcW w:w="2835" w:type="dxa"/>
          </w:tcPr>
          <w:p w14:paraId="75A36392"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182FDD7D"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533DFF" w:rsidRPr="0087384B" w14:paraId="187A5405" w14:textId="77777777" w:rsidTr="00B42D74">
        <w:tc>
          <w:tcPr>
            <w:tcW w:w="709" w:type="dxa"/>
          </w:tcPr>
          <w:p w14:paraId="5990EFC5"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84B3CE6" w14:textId="77777777" w:rsidR="00533DFF" w:rsidRPr="0087384B" w:rsidRDefault="00533DFF" w:rsidP="00610C06">
            <w:pPr>
              <w:jc w:val="both"/>
              <w:rPr>
                <w:rFonts w:ascii="Times New Roman" w:eastAsia="Times New Roman" w:hAnsi="Times New Roman" w:cs="Times New Roman"/>
                <w:color w:val="000000" w:themeColor="text1"/>
                <w:sz w:val="24"/>
                <w:szCs w:val="24"/>
              </w:rPr>
            </w:pPr>
            <w:r w:rsidRPr="0087384B">
              <w:rPr>
                <w:rFonts w:ascii="Times New Roman" w:eastAsia="Times New Roman" w:hAnsi="Times New Roman" w:cs="Times New Roman"/>
                <w:color w:val="000000" w:themeColor="text1"/>
                <w:sz w:val="24"/>
                <w:szCs w:val="24"/>
              </w:rPr>
              <w:t>Надання адміністративної послуги «Видача сертифікатів племінних (генетичних) ресурсів» на оформлення та видачу племінних сертифікатів</w:t>
            </w:r>
          </w:p>
        </w:tc>
        <w:tc>
          <w:tcPr>
            <w:tcW w:w="2835" w:type="dxa"/>
          </w:tcPr>
          <w:p w14:paraId="696BFF58"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6F2FD138"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533DFF" w:rsidRPr="0087384B" w14:paraId="28D2E387" w14:textId="77777777" w:rsidTr="00B42D74">
        <w:tc>
          <w:tcPr>
            <w:tcW w:w="709" w:type="dxa"/>
          </w:tcPr>
          <w:p w14:paraId="27F61544"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69A9631" w14:textId="17884E97" w:rsidR="00533DFF" w:rsidRPr="0087384B" w:rsidRDefault="00533DFF" w:rsidP="00610C06">
            <w:pPr>
              <w:spacing w:line="254" w:lineRule="auto"/>
              <w:jc w:val="both"/>
              <w:rPr>
                <w:rFonts w:ascii="Times New Roman" w:hAnsi="Times New Roman" w:cs="Times New Roman"/>
                <w:sz w:val="24"/>
                <w:szCs w:val="24"/>
                <w:lang w:eastAsia="en-US"/>
              </w:rPr>
            </w:pPr>
            <w:r w:rsidRPr="0087384B">
              <w:rPr>
                <w:rFonts w:ascii="Times New Roman" w:hAnsi="Times New Roman" w:cs="Times New Roman"/>
                <w:sz w:val="24"/>
                <w:szCs w:val="24"/>
                <w:lang w:eastAsia="en-US"/>
              </w:rPr>
              <w:t>Моніторинг та узагальнення даних від структурних підрозділів і громад. Надання методичних рекомендацій територіальним громадам</w:t>
            </w:r>
          </w:p>
        </w:tc>
        <w:tc>
          <w:tcPr>
            <w:tcW w:w="2835" w:type="dxa"/>
          </w:tcPr>
          <w:p w14:paraId="13808A07" w14:textId="77777777" w:rsidR="00533DFF" w:rsidRPr="0087384B" w:rsidRDefault="00533DFF" w:rsidP="00533DFF">
            <w:pPr>
              <w:spacing w:line="256" w:lineRule="auto"/>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453BF92C" w14:textId="77777777" w:rsidR="00533DFF" w:rsidRPr="0087384B" w:rsidRDefault="00533DFF" w:rsidP="00610C06">
            <w:pPr>
              <w:jc w:val="both"/>
            </w:pPr>
            <w:r w:rsidRPr="0087384B">
              <w:rPr>
                <w:rFonts w:ascii="Times New Roman" w:hAnsi="Times New Roman" w:cs="Times New Roman"/>
                <w:sz w:val="24"/>
                <w:szCs w:val="24"/>
              </w:rPr>
              <w:t>Управління з питань ветеранської політики Львівської обласної державної адміністрації</w:t>
            </w:r>
          </w:p>
        </w:tc>
      </w:tr>
      <w:tr w:rsidR="00533DFF" w:rsidRPr="0087384B" w14:paraId="0EF51A8A" w14:textId="77777777" w:rsidTr="00B42D74">
        <w:tc>
          <w:tcPr>
            <w:tcW w:w="709" w:type="dxa"/>
          </w:tcPr>
          <w:p w14:paraId="3D6F8404"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A285C59" w14:textId="77777777" w:rsidR="00533DFF" w:rsidRPr="0087384B" w:rsidRDefault="00533DFF" w:rsidP="00610C06">
            <w:pPr>
              <w:jc w:val="both"/>
              <w:rPr>
                <w:rFonts w:ascii="Times New Roman" w:hAnsi="Times New Roman" w:cs="Times New Roman"/>
              </w:rPr>
            </w:pPr>
            <w:r w:rsidRPr="0087384B">
              <w:rPr>
                <w:rFonts w:ascii="Times New Roman" w:hAnsi="Times New Roman" w:cs="Times New Roman"/>
                <w:sz w:val="24"/>
                <w:szCs w:val="24"/>
              </w:rPr>
              <w:t xml:space="preserve">Консультаційний супровід уповноважених органів містобудування та архітектури та органів з присвоєння адрес з питань підключення до Єдиної державної електронної системи у сфері будівництва, системи містобудівного кадастру, національної інфраструктури </w:t>
            </w:r>
            <w:proofErr w:type="spellStart"/>
            <w:r w:rsidRPr="0087384B">
              <w:rPr>
                <w:rFonts w:ascii="Times New Roman" w:hAnsi="Times New Roman" w:cs="Times New Roman"/>
                <w:sz w:val="24"/>
                <w:szCs w:val="24"/>
              </w:rPr>
              <w:t>геопросторових</w:t>
            </w:r>
            <w:proofErr w:type="spellEnd"/>
            <w:r w:rsidRPr="0087384B">
              <w:rPr>
                <w:rFonts w:ascii="Times New Roman" w:hAnsi="Times New Roman" w:cs="Times New Roman"/>
                <w:sz w:val="24"/>
                <w:szCs w:val="24"/>
              </w:rPr>
              <w:t xml:space="preserve"> даних, єдиного державного реєстру адрес, реєстру будівель та споруд</w:t>
            </w:r>
          </w:p>
        </w:tc>
        <w:tc>
          <w:tcPr>
            <w:tcW w:w="2835" w:type="dxa"/>
          </w:tcPr>
          <w:p w14:paraId="796BCCCC"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379CA1B9"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архітектури та розвитку містобудування Львівської обласної державної адміністрації</w:t>
            </w:r>
          </w:p>
        </w:tc>
      </w:tr>
      <w:tr w:rsidR="00533DFF" w:rsidRPr="0087384B" w14:paraId="285FA0E8" w14:textId="77777777" w:rsidTr="00B42D74">
        <w:tc>
          <w:tcPr>
            <w:tcW w:w="709" w:type="dxa"/>
          </w:tcPr>
          <w:p w14:paraId="6C07DBEC"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48CEAFE" w14:textId="77777777" w:rsidR="00533DFF" w:rsidRPr="0087384B" w:rsidRDefault="00533DFF" w:rsidP="00610C06">
            <w:pPr>
              <w:jc w:val="both"/>
              <w:rPr>
                <w:rFonts w:ascii="Times New Roman" w:hAnsi="Times New Roman" w:cs="Times New Roman"/>
              </w:rPr>
            </w:pPr>
            <w:r w:rsidRPr="0087384B">
              <w:rPr>
                <w:rFonts w:ascii="Times New Roman" w:hAnsi="Times New Roman" w:cs="Times New Roman"/>
                <w:sz w:val="24"/>
                <w:szCs w:val="24"/>
              </w:rPr>
              <w:t>Надання методичної та практичної допомоги виконавчим органам територіальних громад та районних державних адміністрацій з питань охорони об’єктів культурної спадщини</w:t>
            </w:r>
          </w:p>
        </w:tc>
        <w:tc>
          <w:tcPr>
            <w:tcW w:w="2835" w:type="dxa"/>
          </w:tcPr>
          <w:p w14:paraId="2D1FC84C"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3753E407"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архітектури та розвитку містобудування Львівської обласної державної адміністрації</w:t>
            </w:r>
          </w:p>
        </w:tc>
      </w:tr>
      <w:tr w:rsidR="00353B75" w:rsidRPr="0087384B" w14:paraId="61ED076E" w14:textId="77777777" w:rsidTr="00B42D74">
        <w:tc>
          <w:tcPr>
            <w:tcW w:w="709" w:type="dxa"/>
          </w:tcPr>
          <w:p w14:paraId="77ACBF3E"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9319AFF" w14:textId="77777777" w:rsidR="00353B75" w:rsidRPr="0087384B" w:rsidRDefault="00353B75" w:rsidP="00610C06">
            <w:pPr>
              <w:jc w:val="both"/>
              <w:rPr>
                <w:rFonts w:ascii="Times New Roman" w:hAnsi="Times New Roman" w:cs="Times New Roman"/>
              </w:rPr>
            </w:pPr>
            <w:r w:rsidRPr="0087384B">
              <w:rPr>
                <w:rFonts w:ascii="Times New Roman" w:hAnsi="Times New Roman" w:cs="Times New Roman"/>
                <w:sz w:val="24"/>
                <w:szCs w:val="24"/>
              </w:rPr>
              <w:t>Ведення технічного нагляду за поточними ремонтами, які виконуються в установах культури обласного підпорядкування (погодження кошторисної документації та перевірка актів виконаних робіт)</w:t>
            </w:r>
          </w:p>
        </w:tc>
        <w:tc>
          <w:tcPr>
            <w:tcW w:w="2835" w:type="dxa"/>
          </w:tcPr>
          <w:p w14:paraId="3F13EAA6" w14:textId="77777777" w:rsidR="00353B75" w:rsidRPr="0087384B" w:rsidRDefault="00353B75" w:rsidP="00353B75">
            <w:pPr>
              <w:jc w:val="center"/>
            </w:pPr>
            <w:r w:rsidRPr="0087384B">
              <w:rPr>
                <w:rFonts w:ascii="Times New Roman" w:eastAsia="Times New Roman" w:hAnsi="Times New Roman" w:cs="Times New Roman"/>
                <w:sz w:val="24"/>
                <w:szCs w:val="24"/>
                <w:lang w:eastAsia="ru-RU"/>
              </w:rPr>
              <w:t>І квартал</w:t>
            </w:r>
          </w:p>
        </w:tc>
        <w:tc>
          <w:tcPr>
            <w:tcW w:w="4678" w:type="dxa"/>
          </w:tcPr>
          <w:p w14:paraId="7A1DBD1D"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353B75" w:rsidRPr="0087384B" w14:paraId="4382F11B" w14:textId="77777777" w:rsidTr="00B42D74">
        <w:tc>
          <w:tcPr>
            <w:tcW w:w="709" w:type="dxa"/>
          </w:tcPr>
          <w:p w14:paraId="5D42F794"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D20C2D4" w14:textId="4360AFBF" w:rsidR="00353B75" w:rsidRPr="0087384B" w:rsidRDefault="00353B75" w:rsidP="00610C06">
            <w:pPr>
              <w:jc w:val="both"/>
              <w:rPr>
                <w:rFonts w:ascii="Times New Roman" w:hAnsi="Times New Roman" w:cs="Times New Roman"/>
              </w:rPr>
            </w:pPr>
            <w:r w:rsidRPr="0087384B">
              <w:rPr>
                <w:rFonts w:ascii="Times New Roman" w:hAnsi="Times New Roman" w:cs="Times New Roman"/>
                <w:sz w:val="24"/>
                <w:szCs w:val="24"/>
              </w:rPr>
              <w:t xml:space="preserve">Здійснення роботи з </w:t>
            </w:r>
            <w:proofErr w:type="spellStart"/>
            <w:r w:rsidRPr="0087384B">
              <w:rPr>
                <w:rFonts w:ascii="Times New Roman" w:hAnsi="Times New Roman" w:cs="Times New Roman"/>
                <w:sz w:val="24"/>
                <w:szCs w:val="24"/>
              </w:rPr>
              <w:t>енергоменеджменту</w:t>
            </w:r>
            <w:proofErr w:type="spellEnd"/>
            <w:r w:rsidRPr="0087384B">
              <w:rPr>
                <w:rFonts w:ascii="Times New Roman" w:hAnsi="Times New Roman" w:cs="Times New Roman"/>
                <w:sz w:val="24"/>
                <w:szCs w:val="24"/>
              </w:rPr>
              <w:t xml:space="preserve">: проведення розрахунків потреби в енергоносіях для </w:t>
            </w:r>
            <w:r w:rsidR="0090684E">
              <w:rPr>
                <w:rFonts w:ascii="Times New Roman" w:hAnsi="Times New Roman" w:cs="Times New Roman"/>
                <w:sz w:val="24"/>
                <w:szCs w:val="24"/>
              </w:rPr>
              <w:t>д</w:t>
            </w:r>
            <w:r w:rsidRPr="0087384B">
              <w:rPr>
                <w:rFonts w:ascii="Times New Roman" w:hAnsi="Times New Roman" w:cs="Times New Roman"/>
                <w:sz w:val="24"/>
                <w:szCs w:val="24"/>
              </w:rPr>
              <w:t>епартаменту і підпорядкованих установ, що фінансуються з обласного бюджету, доведення лімітів споживання до установ, здійснення систематичного моніторингу інформації щодо використання енергоносіїв</w:t>
            </w:r>
          </w:p>
        </w:tc>
        <w:tc>
          <w:tcPr>
            <w:tcW w:w="2835" w:type="dxa"/>
          </w:tcPr>
          <w:p w14:paraId="1CDF2598" w14:textId="77777777" w:rsidR="00353B75" w:rsidRPr="0087384B" w:rsidRDefault="00353B75" w:rsidP="00353B75">
            <w:pPr>
              <w:jc w:val="center"/>
            </w:pPr>
            <w:r w:rsidRPr="0087384B">
              <w:rPr>
                <w:rFonts w:ascii="Times New Roman" w:eastAsia="Times New Roman" w:hAnsi="Times New Roman" w:cs="Times New Roman"/>
                <w:sz w:val="24"/>
                <w:szCs w:val="24"/>
                <w:lang w:eastAsia="ru-RU"/>
              </w:rPr>
              <w:t>І квартал</w:t>
            </w:r>
          </w:p>
        </w:tc>
        <w:tc>
          <w:tcPr>
            <w:tcW w:w="4678" w:type="dxa"/>
          </w:tcPr>
          <w:p w14:paraId="37B20552"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353B75" w:rsidRPr="0087384B" w14:paraId="7ACDDCBC" w14:textId="77777777" w:rsidTr="00B42D74">
        <w:tc>
          <w:tcPr>
            <w:tcW w:w="709" w:type="dxa"/>
          </w:tcPr>
          <w:p w14:paraId="637BDE99"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2177E6F" w14:textId="6982A10B" w:rsidR="00353B75" w:rsidRPr="0087384B" w:rsidRDefault="00353B75" w:rsidP="00610C06">
            <w:pPr>
              <w:jc w:val="both"/>
              <w:rPr>
                <w:rFonts w:ascii="Times New Roman" w:hAnsi="Times New Roman" w:cs="Times New Roman"/>
                <w:sz w:val="24"/>
                <w:szCs w:val="24"/>
              </w:rPr>
            </w:pPr>
            <w:r w:rsidRPr="0087384B">
              <w:rPr>
                <w:rFonts w:ascii="Times New Roman" w:hAnsi="Times New Roman" w:cs="Times New Roman"/>
                <w:sz w:val="24"/>
                <w:szCs w:val="24"/>
              </w:rPr>
              <w:t>Координація роботи закладів культури обласного підпорядкування з проведення заходів арт</w:t>
            </w:r>
            <w:r w:rsidR="006B5AE7" w:rsidRPr="0087384B">
              <w:rPr>
                <w:rFonts w:ascii="Times New Roman" w:hAnsi="Times New Roman" w:cs="Times New Roman"/>
                <w:sz w:val="24"/>
                <w:szCs w:val="24"/>
              </w:rPr>
              <w:t>-</w:t>
            </w:r>
            <w:r w:rsidRPr="0087384B">
              <w:rPr>
                <w:rFonts w:ascii="Times New Roman" w:hAnsi="Times New Roman" w:cs="Times New Roman"/>
                <w:sz w:val="24"/>
                <w:szCs w:val="24"/>
              </w:rPr>
              <w:t>терапії для військовослужбовців ЗСУ, які проходять реабілітацію</w:t>
            </w:r>
          </w:p>
        </w:tc>
        <w:tc>
          <w:tcPr>
            <w:tcW w:w="2835" w:type="dxa"/>
          </w:tcPr>
          <w:p w14:paraId="7A5A1C8C" w14:textId="77777777" w:rsidR="00353B75" w:rsidRPr="0087384B" w:rsidRDefault="00353B75" w:rsidP="00353B75">
            <w:pPr>
              <w:jc w:val="center"/>
            </w:pPr>
            <w:r w:rsidRPr="0087384B">
              <w:rPr>
                <w:rFonts w:ascii="Times New Roman" w:eastAsia="Times New Roman" w:hAnsi="Times New Roman" w:cs="Times New Roman"/>
                <w:sz w:val="24"/>
                <w:szCs w:val="24"/>
                <w:lang w:eastAsia="ru-RU"/>
              </w:rPr>
              <w:t>І квартал</w:t>
            </w:r>
          </w:p>
        </w:tc>
        <w:tc>
          <w:tcPr>
            <w:tcW w:w="4678" w:type="dxa"/>
          </w:tcPr>
          <w:p w14:paraId="6E0617D9"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353B75" w:rsidRPr="0087384B" w14:paraId="65F2A106" w14:textId="77777777" w:rsidTr="00B42D74">
        <w:tc>
          <w:tcPr>
            <w:tcW w:w="709" w:type="dxa"/>
          </w:tcPr>
          <w:p w14:paraId="469A10B5"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F7FC5B3" w14:textId="77777777" w:rsidR="00353B75" w:rsidRPr="0087384B" w:rsidRDefault="00353B75" w:rsidP="00610C06">
            <w:pPr>
              <w:jc w:val="both"/>
              <w:rPr>
                <w:rFonts w:ascii="Times New Roman" w:hAnsi="Times New Roman" w:cs="Times New Roman"/>
                <w:sz w:val="24"/>
                <w:szCs w:val="24"/>
              </w:rPr>
            </w:pPr>
            <w:r w:rsidRPr="0087384B">
              <w:rPr>
                <w:rFonts w:ascii="Times New Roman" w:hAnsi="Times New Roman" w:cs="Times New Roman"/>
                <w:sz w:val="24"/>
                <w:szCs w:val="24"/>
              </w:rPr>
              <w:t>Тренінги для керівників релігійних організацій Львівської області з психологічної допомоги та посилення системи координації допомоги людям, яким необхідна підтримка та допомога через складні життєві обставини</w:t>
            </w:r>
          </w:p>
        </w:tc>
        <w:tc>
          <w:tcPr>
            <w:tcW w:w="2835" w:type="dxa"/>
          </w:tcPr>
          <w:p w14:paraId="03D0249F" w14:textId="77777777" w:rsidR="00353B75" w:rsidRPr="0087384B" w:rsidRDefault="00353B75" w:rsidP="00353B75">
            <w:pPr>
              <w:jc w:val="center"/>
            </w:pPr>
            <w:r w:rsidRPr="0087384B">
              <w:rPr>
                <w:rFonts w:ascii="Times New Roman" w:eastAsia="Times New Roman" w:hAnsi="Times New Roman" w:cs="Times New Roman"/>
                <w:sz w:val="24"/>
                <w:szCs w:val="24"/>
                <w:lang w:eastAsia="ru-RU"/>
              </w:rPr>
              <w:t>І квартал</w:t>
            </w:r>
          </w:p>
        </w:tc>
        <w:tc>
          <w:tcPr>
            <w:tcW w:w="4678" w:type="dxa"/>
          </w:tcPr>
          <w:p w14:paraId="63198AE7"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B0641A" w:rsidRPr="0087384B" w14:paraId="5A187B2C" w14:textId="77777777" w:rsidTr="00B42D74">
        <w:tc>
          <w:tcPr>
            <w:tcW w:w="709" w:type="dxa"/>
          </w:tcPr>
          <w:p w14:paraId="28184C9B" w14:textId="77777777" w:rsidR="00B0641A" w:rsidRPr="0087384B" w:rsidRDefault="00B0641A" w:rsidP="00B0641A">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73F9F97" w14:textId="77777777" w:rsidR="00B0641A" w:rsidRPr="0087384B" w:rsidRDefault="00B0641A" w:rsidP="00610C06">
            <w:pPr>
              <w:pStyle w:val="aa"/>
              <w:spacing w:before="0" w:beforeAutospacing="0" w:after="0" w:afterAutospacing="0"/>
              <w:jc w:val="both"/>
            </w:pPr>
            <w:r w:rsidRPr="0087384B">
              <w:rPr>
                <w:color w:val="000000"/>
              </w:rPr>
              <w:t xml:space="preserve">Аналізування та перевірка квартальної звітності зі статичного моніторингу функціонування </w:t>
            </w:r>
            <w:proofErr w:type="spellStart"/>
            <w:r w:rsidRPr="0087384B">
              <w:rPr>
                <w:color w:val="000000"/>
              </w:rPr>
              <w:t>ЦНАПів</w:t>
            </w:r>
            <w:proofErr w:type="spellEnd"/>
            <w:r w:rsidRPr="0087384B">
              <w:rPr>
                <w:color w:val="000000"/>
              </w:rPr>
              <w:t> </w:t>
            </w:r>
          </w:p>
        </w:tc>
        <w:tc>
          <w:tcPr>
            <w:tcW w:w="2835" w:type="dxa"/>
          </w:tcPr>
          <w:p w14:paraId="6EDA300E" w14:textId="77777777" w:rsidR="00B0641A" w:rsidRPr="0087384B" w:rsidRDefault="00B0641A" w:rsidP="00B0641A">
            <w:pPr>
              <w:pStyle w:val="aa"/>
              <w:spacing w:before="0" w:beforeAutospacing="0" w:after="0" w:afterAutospacing="0"/>
              <w:jc w:val="center"/>
            </w:pPr>
            <w:r w:rsidRPr="0087384B">
              <w:rPr>
                <w:color w:val="000000"/>
              </w:rPr>
              <w:t>За підсумками кварталу</w:t>
            </w:r>
          </w:p>
          <w:p w14:paraId="43727EE0" w14:textId="77777777" w:rsidR="00B0641A" w:rsidRPr="0087384B" w:rsidRDefault="00B0641A" w:rsidP="00B0641A">
            <w:pPr>
              <w:pStyle w:val="aa"/>
              <w:spacing w:before="0" w:beforeAutospacing="0" w:after="0" w:afterAutospacing="0"/>
              <w:ind w:firstLine="851"/>
            </w:pPr>
            <w:r w:rsidRPr="0087384B">
              <w:rPr>
                <w:color w:val="000000"/>
              </w:rPr>
              <w:t>  </w:t>
            </w:r>
          </w:p>
        </w:tc>
        <w:tc>
          <w:tcPr>
            <w:tcW w:w="4678" w:type="dxa"/>
          </w:tcPr>
          <w:p w14:paraId="1A7A1F89" w14:textId="77777777" w:rsidR="00B0641A" w:rsidRPr="0087384B" w:rsidRDefault="00B0641A" w:rsidP="00610C06">
            <w:pPr>
              <w:jc w:val="both"/>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B0641A" w:rsidRPr="0087384B" w14:paraId="78334208" w14:textId="77777777" w:rsidTr="00B42D74">
        <w:tc>
          <w:tcPr>
            <w:tcW w:w="709" w:type="dxa"/>
          </w:tcPr>
          <w:p w14:paraId="783A2DDC" w14:textId="77777777" w:rsidR="00B0641A" w:rsidRPr="0087384B" w:rsidRDefault="00B0641A" w:rsidP="00B0641A">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AFE39D2" w14:textId="7A587D51" w:rsidR="00B0641A" w:rsidRPr="0087384B" w:rsidRDefault="00B0641A" w:rsidP="00610C06">
            <w:pPr>
              <w:pStyle w:val="aa"/>
              <w:spacing w:before="0" w:beforeAutospacing="0" w:after="0" w:afterAutospacing="0"/>
              <w:jc w:val="both"/>
            </w:pPr>
            <w:r w:rsidRPr="0087384B">
              <w:rPr>
                <w:color w:val="000000"/>
              </w:rPr>
              <w:t xml:space="preserve">Перевірка якості оприлюднення наборів даних </w:t>
            </w:r>
            <w:r w:rsidR="00D84211" w:rsidRPr="0087384B">
              <w:rPr>
                <w:color w:val="000000"/>
              </w:rPr>
              <w:t>Львівської обласної державної адміністрації</w:t>
            </w:r>
            <w:r w:rsidRPr="0087384B">
              <w:rPr>
                <w:color w:val="000000"/>
              </w:rPr>
              <w:t xml:space="preserve"> та громадами Львівщини </w:t>
            </w:r>
          </w:p>
        </w:tc>
        <w:tc>
          <w:tcPr>
            <w:tcW w:w="2835" w:type="dxa"/>
          </w:tcPr>
          <w:p w14:paraId="35FD1285" w14:textId="77777777" w:rsidR="00B0641A" w:rsidRPr="0087384B" w:rsidRDefault="00B0641A" w:rsidP="00B0641A">
            <w:pPr>
              <w:jc w:val="center"/>
            </w:pPr>
            <w:r w:rsidRPr="0087384B">
              <w:rPr>
                <w:rFonts w:ascii="Times New Roman" w:hAnsi="Times New Roman" w:cs="Times New Roman"/>
                <w:sz w:val="24"/>
                <w:szCs w:val="24"/>
              </w:rPr>
              <w:t>І квартал</w:t>
            </w:r>
          </w:p>
        </w:tc>
        <w:tc>
          <w:tcPr>
            <w:tcW w:w="4678" w:type="dxa"/>
          </w:tcPr>
          <w:p w14:paraId="48BC3B14" w14:textId="77777777" w:rsidR="00B0641A" w:rsidRPr="0087384B" w:rsidRDefault="00B0641A" w:rsidP="00610C06">
            <w:pPr>
              <w:jc w:val="both"/>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B0641A" w:rsidRPr="0087384B" w14:paraId="4614BA3F" w14:textId="77777777" w:rsidTr="00B42D74">
        <w:tc>
          <w:tcPr>
            <w:tcW w:w="709" w:type="dxa"/>
          </w:tcPr>
          <w:p w14:paraId="61792FF4" w14:textId="77777777" w:rsidR="00B0641A" w:rsidRPr="0087384B" w:rsidRDefault="00B0641A" w:rsidP="00B0641A">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1319802" w14:textId="633BA456" w:rsidR="00B0641A" w:rsidRPr="0087384B" w:rsidRDefault="00B0641A" w:rsidP="00610C06">
            <w:pPr>
              <w:pStyle w:val="aa"/>
              <w:spacing w:before="0" w:beforeAutospacing="0" w:after="0" w:afterAutospacing="0"/>
              <w:jc w:val="both"/>
            </w:pPr>
            <w:r w:rsidRPr="0087384B">
              <w:rPr>
                <w:color w:val="000000"/>
              </w:rPr>
              <w:t>Вдосконалення Порталу місцевої статистики. Створення акаунтів для відповідальних осіб розпорядників. Перенесення даних і навчання відповідальних осіб роботі з оновленим порталом</w:t>
            </w:r>
          </w:p>
        </w:tc>
        <w:tc>
          <w:tcPr>
            <w:tcW w:w="2835" w:type="dxa"/>
          </w:tcPr>
          <w:p w14:paraId="66A13B92" w14:textId="77777777" w:rsidR="00B0641A" w:rsidRPr="0087384B" w:rsidRDefault="00B0641A" w:rsidP="00B0641A">
            <w:pPr>
              <w:jc w:val="center"/>
            </w:pPr>
            <w:r w:rsidRPr="0087384B">
              <w:rPr>
                <w:rFonts w:ascii="Times New Roman" w:hAnsi="Times New Roman" w:cs="Times New Roman"/>
                <w:sz w:val="24"/>
                <w:szCs w:val="24"/>
              </w:rPr>
              <w:t>І квартал</w:t>
            </w:r>
          </w:p>
        </w:tc>
        <w:tc>
          <w:tcPr>
            <w:tcW w:w="4678" w:type="dxa"/>
          </w:tcPr>
          <w:p w14:paraId="52774EBE" w14:textId="77777777" w:rsidR="00B0641A" w:rsidRPr="0087384B" w:rsidRDefault="00B0641A" w:rsidP="00610C06">
            <w:pPr>
              <w:jc w:val="both"/>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533DFF" w:rsidRPr="0087384B" w14:paraId="6A6137E5" w14:textId="77777777" w:rsidTr="00B42D74">
        <w:tc>
          <w:tcPr>
            <w:tcW w:w="709" w:type="dxa"/>
          </w:tcPr>
          <w:p w14:paraId="2439D9F5"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A6B4207" w14:textId="77777777" w:rsidR="00533DFF" w:rsidRPr="0087384B" w:rsidRDefault="00533DFF" w:rsidP="00610C06">
            <w:pPr>
              <w:jc w:val="both"/>
              <w:rPr>
                <w:rFonts w:ascii="Times New Roman" w:eastAsia="Calibri" w:hAnsi="Times New Roman" w:cs="Times New Roman"/>
                <w:sz w:val="24"/>
                <w:szCs w:val="24"/>
              </w:rPr>
            </w:pPr>
            <w:r w:rsidRPr="0087384B">
              <w:rPr>
                <w:rFonts w:ascii="Times New Roman" w:eastAsia="Calibri" w:hAnsi="Times New Roman" w:cs="Times New Roman"/>
                <w:bCs/>
                <w:sz w:val="24"/>
                <w:szCs w:val="24"/>
              </w:rPr>
              <w:t>Надання консультацій з оборонних питань працівникам районних військових адміністрацій та органів місцевого самоврядування</w:t>
            </w:r>
          </w:p>
        </w:tc>
        <w:tc>
          <w:tcPr>
            <w:tcW w:w="2835" w:type="dxa"/>
          </w:tcPr>
          <w:p w14:paraId="5FD0DEF5"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6B0643BA" w14:textId="77777777" w:rsidR="00533DFF" w:rsidRPr="0087384B" w:rsidRDefault="00533DFF" w:rsidP="00610C06">
            <w:pPr>
              <w:jc w:val="both"/>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533DFF" w:rsidRPr="0087384B" w14:paraId="0968ACA6" w14:textId="77777777" w:rsidTr="00B42D74">
        <w:tc>
          <w:tcPr>
            <w:tcW w:w="709" w:type="dxa"/>
          </w:tcPr>
          <w:p w14:paraId="2EAA39D0"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378B06F" w14:textId="77777777" w:rsidR="00533DFF" w:rsidRPr="0087384B" w:rsidRDefault="00533DFF" w:rsidP="00610C06">
            <w:pPr>
              <w:jc w:val="both"/>
              <w:rPr>
                <w:rFonts w:ascii="Times New Roman" w:eastAsia="Calibri" w:hAnsi="Times New Roman" w:cs="Times New Roman"/>
                <w:sz w:val="24"/>
                <w:szCs w:val="24"/>
              </w:rPr>
            </w:pPr>
            <w:r w:rsidRPr="0087384B">
              <w:rPr>
                <w:rFonts w:ascii="Times New Roman" w:eastAsia="Calibri" w:hAnsi="Times New Roman" w:cs="Times New Roman"/>
                <w:sz w:val="24"/>
                <w:szCs w:val="24"/>
              </w:rPr>
              <w:t>Надання методичної допомоги територіальним громадам з питань модернізації та розвитку місцевих автоматизованих систем централізованого оповіщення</w:t>
            </w:r>
          </w:p>
        </w:tc>
        <w:tc>
          <w:tcPr>
            <w:tcW w:w="2835" w:type="dxa"/>
          </w:tcPr>
          <w:p w14:paraId="5815844A"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І квартал</w:t>
            </w:r>
          </w:p>
        </w:tc>
        <w:tc>
          <w:tcPr>
            <w:tcW w:w="4678" w:type="dxa"/>
          </w:tcPr>
          <w:p w14:paraId="4C80EF49" w14:textId="77777777" w:rsidR="00533DFF" w:rsidRPr="0087384B" w:rsidRDefault="00533DFF" w:rsidP="00610C06">
            <w:pPr>
              <w:jc w:val="both"/>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533DFF" w:rsidRPr="0087384B" w14:paraId="68CA8417" w14:textId="77777777" w:rsidTr="00B42D74">
        <w:tc>
          <w:tcPr>
            <w:tcW w:w="709" w:type="dxa"/>
          </w:tcPr>
          <w:p w14:paraId="0FB409B7"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8E567CF"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Надання методичної та практичної допомоги територіальним громадам області щодо соціального захисту дітей</w:t>
            </w:r>
          </w:p>
        </w:tc>
        <w:tc>
          <w:tcPr>
            <w:tcW w:w="2835" w:type="dxa"/>
          </w:tcPr>
          <w:p w14:paraId="63CC17C2"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27B86A16" w14:textId="77777777" w:rsidR="00533DFF" w:rsidRPr="0087384B" w:rsidRDefault="00533DFF" w:rsidP="00610C06">
            <w:pPr>
              <w:jc w:val="both"/>
            </w:pPr>
            <w:r w:rsidRPr="0087384B">
              <w:rPr>
                <w:rFonts w:ascii="Times New Roman" w:hAnsi="Times New Roman" w:cs="Times New Roman"/>
                <w:sz w:val="24"/>
                <w:szCs w:val="24"/>
              </w:rPr>
              <w:t>Служба у справах дітей</w:t>
            </w:r>
            <w:r w:rsidRPr="0087384B">
              <w:rPr>
                <w:rFonts w:ascii="Times New Roman" w:hAnsi="Times New Roman" w:cs="Times New Roman"/>
                <w:sz w:val="24"/>
              </w:rPr>
              <w:t xml:space="preserve"> Львівської обласної державної адміністрації</w:t>
            </w:r>
          </w:p>
        </w:tc>
      </w:tr>
      <w:tr w:rsidR="00533DFF" w:rsidRPr="0087384B" w14:paraId="757516D2" w14:textId="77777777" w:rsidTr="00B42D74">
        <w:tc>
          <w:tcPr>
            <w:tcW w:w="709" w:type="dxa"/>
          </w:tcPr>
          <w:p w14:paraId="3C3A45BD"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2924645" w14:textId="021C5AE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Здійснення спільних з відділом державного нагляду (контролю) у Львівській області Державної служби України з безпеки на транспорті заходів державного контролю за дотриманням усіма суб’єктами ринку, що надають послуги з перевезення пасажирів на автомобільному пасажирському транспорті вимог чинного законодавства України</w:t>
            </w:r>
          </w:p>
        </w:tc>
        <w:tc>
          <w:tcPr>
            <w:tcW w:w="2835" w:type="dxa"/>
          </w:tcPr>
          <w:p w14:paraId="609E7A0A"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3ABCBB95"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дорожнього господарства Львівської обласної державної адміністрації</w:t>
            </w:r>
          </w:p>
        </w:tc>
      </w:tr>
      <w:tr w:rsidR="00533DFF" w:rsidRPr="0087384B" w14:paraId="0BFECFCD" w14:textId="77777777" w:rsidTr="00B42D74">
        <w:tc>
          <w:tcPr>
            <w:tcW w:w="709" w:type="dxa"/>
          </w:tcPr>
          <w:p w14:paraId="27F9725F"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20EDBD2" w14:textId="54221AE8"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Здійснення спільних з відділом державного нагляду (контролю) у Львівській області Державної служби України з безпеки на транспорті та Управлінням патрульної поліції у Львівській області</w:t>
            </w:r>
            <w:r w:rsidR="0090684E">
              <w:rPr>
                <w:rFonts w:ascii="Times New Roman" w:hAnsi="Times New Roman" w:cs="Times New Roman"/>
                <w:sz w:val="24"/>
                <w:szCs w:val="24"/>
              </w:rPr>
              <w:t xml:space="preserve"> </w:t>
            </w:r>
            <w:r w:rsidRPr="0087384B">
              <w:rPr>
                <w:rFonts w:ascii="Times New Roman" w:hAnsi="Times New Roman" w:cs="Times New Roman"/>
                <w:sz w:val="24"/>
                <w:szCs w:val="24"/>
              </w:rPr>
              <w:t>рейдових перевірок щодо припинення на території області функціонування суб’єктів, які надають послуги з автомобільних  перевезень  без дозвільних документів (нелегальні перевезення)</w:t>
            </w:r>
          </w:p>
        </w:tc>
        <w:tc>
          <w:tcPr>
            <w:tcW w:w="2835" w:type="dxa"/>
          </w:tcPr>
          <w:p w14:paraId="5F13C0E8"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13DC7846"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дорожнього господарства Львівської обласної державної адміністрації</w:t>
            </w:r>
          </w:p>
        </w:tc>
      </w:tr>
      <w:tr w:rsidR="00533DFF" w:rsidRPr="0087384B" w14:paraId="0B78655E" w14:textId="77777777" w:rsidTr="00B42D74">
        <w:tc>
          <w:tcPr>
            <w:tcW w:w="709" w:type="dxa"/>
          </w:tcPr>
          <w:p w14:paraId="4976B20E"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999A0F8"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Реалізація державної політики у сфері транспорту:</w:t>
            </w:r>
          </w:p>
          <w:p w14:paraId="45C13AC9"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 здійснення комісійних обстежень залізничних переїздів; </w:t>
            </w:r>
          </w:p>
          <w:p w14:paraId="20F9120E"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здійснення оперативних оглядів баз для стоянки малих суден і баз для стоянки спортивних суден, контролю дотримання правил безпечної експлуатації баз для стоянки малих суден та організації перевірки суднових документів</w:t>
            </w:r>
          </w:p>
        </w:tc>
        <w:tc>
          <w:tcPr>
            <w:tcW w:w="2835" w:type="dxa"/>
          </w:tcPr>
          <w:p w14:paraId="0E365F2F"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56EE351C"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дорожнього господарства Львівської обласної державної адміністрації</w:t>
            </w:r>
          </w:p>
        </w:tc>
      </w:tr>
      <w:tr w:rsidR="00533DFF" w:rsidRPr="0087384B" w14:paraId="59266560" w14:textId="77777777" w:rsidTr="00B42D74">
        <w:tc>
          <w:tcPr>
            <w:tcW w:w="709" w:type="dxa"/>
          </w:tcPr>
          <w:p w14:paraId="24D573BC"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BC5A9B2" w14:textId="77777777" w:rsidR="00533DFF" w:rsidRPr="0087384B" w:rsidRDefault="00533DFF" w:rsidP="00610C06">
            <w:pPr>
              <w:jc w:val="both"/>
              <w:rPr>
                <w:rFonts w:ascii="Times New Roman" w:hAnsi="Times New Roman" w:cs="Times New Roman"/>
                <w:color w:val="000000"/>
              </w:rPr>
            </w:pPr>
            <w:r w:rsidRPr="0087384B">
              <w:rPr>
                <w:rFonts w:ascii="Times New Roman" w:hAnsi="Times New Roman" w:cs="Times New Roman"/>
                <w:color w:val="000000"/>
                <w:sz w:val="24"/>
                <w:szCs w:val="24"/>
              </w:rPr>
              <w:t>Консультаційний супровід  уповноважених органів з питань внесення даних до Єдиної державної електронної системи у сфері будівництва</w:t>
            </w:r>
          </w:p>
        </w:tc>
        <w:tc>
          <w:tcPr>
            <w:tcW w:w="2835" w:type="dxa"/>
          </w:tcPr>
          <w:p w14:paraId="590BE68E" w14:textId="77777777" w:rsidR="00533DFF" w:rsidRPr="0087384B" w:rsidRDefault="00533DFF" w:rsidP="00533DFF">
            <w:pPr>
              <w:jc w:val="center"/>
            </w:pPr>
            <w:r w:rsidRPr="0087384B">
              <w:rPr>
                <w:rFonts w:ascii="Times New Roman" w:hAnsi="Times New Roman" w:cs="Times New Roman"/>
                <w:sz w:val="24"/>
                <w:szCs w:val="24"/>
              </w:rPr>
              <w:t>І квартал</w:t>
            </w:r>
          </w:p>
        </w:tc>
        <w:tc>
          <w:tcPr>
            <w:tcW w:w="4678" w:type="dxa"/>
          </w:tcPr>
          <w:p w14:paraId="3898CE12" w14:textId="77777777" w:rsidR="00533DFF" w:rsidRPr="0087384B" w:rsidRDefault="00533DFF" w:rsidP="00610C06">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533DFF" w:rsidRPr="0087384B" w14:paraId="650CB910" w14:textId="77777777" w:rsidTr="00B42D74">
        <w:tc>
          <w:tcPr>
            <w:tcW w:w="709" w:type="dxa"/>
          </w:tcPr>
          <w:p w14:paraId="310BEFBD"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1F8F3A9"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color w:val="000000"/>
                <w:sz w:val="24"/>
                <w:szCs w:val="24"/>
              </w:rPr>
              <w:t xml:space="preserve">Надання  методичної та практичної допомоги виконавчим органам територіальних громад та районним державним адміністраціям з питань дотримання державних будівельних норм </w:t>
            </w:r>
          </w:p>
        </w:tc>
        <w:tc>
          <w:tcPr>
            <w:tcW w:w="2835" w:type="dxa"/>
          </w:tcPr>
          <w:p w14:paraId="36A8779B" w14:textId="77777777" w:rsidR="00533DFF" w:rsidRPr="0087384B" w:rsidRDefault="00533DFF" w:rsidP="00533DFF">
            <w:pPr>
              <w:jc w:val="center"/>
            </w:pPr>
            <w:r w:rsidRPr="0087384B">
              <w:rPr>
                <w:rFonts w:ascii="Times New Roman" w:hAnsi="Times New Roman" w:cs="Times New Roman"/>
                <w:sz w:val="24"/>
                <w:szCs w:val="24"/>
              </w:rPr>
              <w:t>І квартал</w:t>
            </w:r>
          </w:p>
        </w:tc>
        <w:tc>
          <w:tcPr>
            <w:tcW w:w="4678" w:type="dxa"/>
          </w:tcPr>
          <w:p w14:paraId="78014DA5" w14:textId="77777777" w:rsidR="00533DFF" w:rsidRPr="0087384B" w:rsidRDefault="00533DFF" w:rsidP="00610C06">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533DFF" w:rsidRPr="0087384B" w14:paraId="4AA62E8D" w14:textId="77777777" w:rsidTr="00B42D74">
        <w:tc>
          <w:tcPr>
            <w:tcW w:w="709" w:type="dxa"/>
          </w:tcPr>
          <w:p w14:paraId="34247A0C"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66AF306" w14:textId="474625F7" w:rsidR="00533DFF" w:rsidRPr="0087384B" w:rsidRDefault="00533DFF" w:rsidP="00610C06">
            <w:pPr>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Проведення перевірок інженерами технічного нагляду з метою контролю за дотриманням про</w:t>
            </w:r>
            <w:r w:rsidR="006B5124" w:rsidRPr="0087384B">
              <w:rPr>
                <w:rFonts w:ascii="Times New Roman" w:hAnsi="Times New Roman" w:cs="Times New Roman"/>
                <w:color w:val="000000"/>
                <w:sz w:val="24"/>
                <w:szCs w:val="24"/>
              </w:rPr>
              <w:t>є</w:t>
            </w:r>
            <w:r w:rsidRPr="0087384B">
              <w:rPr>
                <w:rFonts w:ascii="Times New Roman" w:hAnsi="Times New Roman" w:cs="Times New Roman"/>
                <w:color w:val="000000"/>
                <w:sz w:val="24"/>
                <w:szCs w:val="24"/>
              </w:rPr>
              <w:t>ктних рішень, державних стандартів, будівельних норм і правил, а також за якістю та обсягами виконаних робіт під час будівництва, реконструкції чи реставрації об'єктів</w:t>
            </w:r>
          </w:p>
        </w:tc>
        <w:tc>
          <w:tcPr>
            <w:tcW w:w="2835" w:type="dxa"/>
          </w:tcPr>
          <w:p w14:paraId="7FFA371E" w14:textId="77777777" w:rsidR="00533DFF" w:rsidRPr="0087384B" w:rsidRDefault="00533DFF" w:rsidP="00533DFF">
            <w:pPr>
              <w:jc w:val="center"/>
            </w:pPr>
            <w:r w:rsidRPr="0087384B">
              <w:rPr>
                <w:rFonts w:ascii="Times New Roman" w:hAnsi="Times New Roman" w:cs="Times New Roman"/>
                <w:sz w:val="24"/>
                <w:szCs w:val="24"/>
              </w:rPr>
              <w:t>І квартал</w:t>
            </w:r>
          </w:p>
        </w:tc>
        <w:tc>
          <w:tcPr>
            <w:tcW w:w="4678" w:type="dxa"/>
          </w:tcPr>
          <w:p w14:paraId="3D218989" w14:textId="77777777" w:rsidR="00533DFF" w:rsidRPr="0087384B" w:rsidRDefault="00533DFF" w:rsidP="00610C06">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533DFF" w:rsidRPr="0087384B" w14:paraId="51E7F782" w14:textId="77777777" w:rsidTr="00B42D74">
        <w:tc>
          <w:tcPr>
            <w:tcW w:w="709" w:type="dxa"/>
          </w:tcPr>
          <w:p w14:paraId="6454B2A2"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055E1C5"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Перевірка на відповідність законодавству і міжнародним договорам України проєктів розпоряджень голови обласної державної адміністрації та наказів керівника апарату</w:t>
            </w:r>
          </w:p>
        </w:tc>
        <w:tc>
          <w:tcPr>
            <w:tcW w:w="2835" w:type="dxa"/>
          </w:tcPr>
          <w:p w14:paraId="19C31225"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6B9BC52B"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Юридичне управління апарату Львівської обласної державної адміністрації</w:t>
            </w:r>
          </w:p>
        </w:tc>
      </w:tr>
      <w:tr w:rsidR="00533DFF" w:rsidRPr="0087384B" w14:paraId="5D520F78" w14:textId="77777777" w:rsidTr="00B42D74">
        <w:tc>
          <w:tcPr>
            <w:tcW w:w="709" w:type="dxa"/>
          </w:tcPr>
          <w:p w14:paraId="4B0F1DDA"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DF9160E"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 xml:space="preserve">Проведення юридичної, </w:t>
            </w:r>
            <w:proofErr w:type="spellStart"/>
            <w:r w:rsidRPr="0087384B">
              <w:rPr>
                <w:rFonts w:ascii="Times New Roman" w:eastAsia="Times New Roman" w:hAnsi="Times New Roman" w:cs="Times New Roman"/>
                <w:sz w:val="24"/>
                <w:szCs w:val="24"/>
                <w:lang w:eastAsia="ru-RU"/>
              </w:rPr>
              <w:t>гендерно</w:t>
            </w:r>
            <w:proofErr w:type="spellEnd"/>
            <w:r w:rsidRPr="0087384B">
              <w:rPr>
                <w:rFonts w:ascii="Times New Roman" w:eastAsia="Times New Roman" w:hAnsi="Times New Roman" w:cs="Times New Roman"/>
                <w:sz w:val="24"/>
                <w:szCs w:val="24"/>
                <w:lang w:eastAsia="ru-RU"/>
              </w:rPr>
              <w:t xml:space="preserve">-правової, </w:t>
            </w:r>
            <w:proofErr w:type="spellStart"/>
            <w:r w:rsidRPr="0087384B">
              <w:rPr>
                <w:rFonts w:ascii="Times New Roman" w:eastAsia="Times New Roman" w:hAnsi="Times New Roman" w:cs="Times New Roman"/>
                <w:sz w:val="24"/>
                <w:szCs w:val="24"/>
                <w:lang w:eastAsia="ru-RU"/>
              </w:rPr>
              <w:t>антидискримінаційної</w:t>
            </w:r>
            <w:proofErr w:type="spellEnd"/>
            <w:r w:rsidRPr="0087384B">
              <w:rPr>
                <w:rFonts w:ascii="Times New Roman" w:eastAsia="Times New Roman" w:hAnsi="Times New Roman" w:cs="Times New Roman"/>
                <w:sz w:val="24"/>
                <w:szCs w:val="24"/>
                <w:lang w:eastAsia="ru-RU"/>
              </w:rPr>
              <w:t xml:space="preserve"> експертизи </w:t>
            </w:r>
            <w:proofErr w:type="spellStart"/>
            <w:r w:rsidRPr="0087384B">
              <w:rPr>
                <w:rFonts w:ascii="Times New Roman" w:eastAsia="Times New Roman" w:hAnsi="Times New Roman" w:cs="Times New Roman"/>
                <w:sz w:val="24"/>
                <w:szCs w:val="24"/>
                <w:lang w:eastAsia="ru-RU"/>
              </w:rPr>
              <w:t>проєктів</w:t>
            </w:r>
            <w:proofErr w:type="spellEnd"/>
            <w:r w:rsidRPr="0087384B">
              <w:rPr>
                <w:rFonts w:ascii="Times New Roman" w:eastAsia="Times New Roman" w:hAnsi="Times New Roman" w:cs="Times New Roman"/>
                <w:sz w:val="24"/>
                <w:szCs w:val="24"/>
                <w:lang w:eastAsia="ru-RU"/>
              </w:rPr>
              <w:t xml:space="preserve"> розпоряджень голови обласної державної адміністрації нормативно-правового характеру</w:t>
            </w:r>
          </w:p>
        </w:tc>
        <w:tc>
          <w:tcPr>
            <w:tcW w:w="2835" w:type="dxa"/>
          </w:tcPr>
          <w:p w14:paraId="77CFD31A"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7AE2793D"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Юридичне управління апарату Львівської обласної державної адміністрації</w:t>
            </w:r>
          </w:p>
        </w:tc>
      </w:tr>
      <w:tr w:rsidR="00533DFF" w:rsidRPr="0087384B" w14:paraId="191A13D3" w14:textId="77777777" w:rsidTr="00B42D74">
        <w:tc>
          <w:tcPr>
            <w:tcW w:w="709" w:type="dxa"/>
          </w:tcPr>
          <w:p w14:paraId="3028679B"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91B6633"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Надання безоплатної правової допомоги громадянам, розгляд звернень, заяв, скарг, пропозицій, запитів</w:t>
            </w:r>
          </w:p>
        </w:tc>
        <w:tc>
          <w:tcPr>
            <w:tcW w:w="2835" w:type="dxa"/>
          </w:tcPr>
          <w:p w14:paraId="4B2C718B"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030CB21F"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Юридичне управління апарату Львівської обласної державної адміністрації</w:t>
            </w:r>
          </w:p>
        </w:tc>
      </w:tr>
      <w:tr w:rsidR="00533DFF" w:rsidRPr="0087384B" w14:paraId="7D810EE4" w14:textId="77777777" w:rsidTr="00B42D74">
        <w:tc>
          <w:tcPr>
            <w:tcW w:w="709" w:type="dxa"/>
          </w:tcPr>
          <w:p w14:paraId="187740DA"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1FFA258" w14:textId="77777777" w:rsidR="00533DFF" w:rsidRPr="0087384B" w:rsidRDefault="00533DFF" w:rsidP="00610C06">
            <w:pPr>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Проведення спільно зі структурними підрозділами обласної державної адміністрації семінарів, круглих столів тощо</w:t>
            </w:r>
          </w:p>
        </w:tc>
        <w:tc>
          <w:tcPr>
            <w:tcW w:w="2835" w:type="dxa"/>
          </w:tcPr>
          <w:p w14:paraId="3703D7D2"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I квартал</w:t>
            </w:r>
          </w:p>
        </w:tc>
        <w:tc>
          <w:tcPr>
            <w:tcW w:w="4678" w:type="dxa"/>
          </w:tcPr>
          <w:p w14:paraId="297B6291"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Юридичне управління апарату Львівської обласної державної адміністрації</w:t>
            </w:r>
          </w:p>
        </w:tc>
      </w:tr>
      <w:tr w:rsidR="00533DFF" w:rsidRPr="0087384B" w14:paraId="3542AAB1" w14:textId="77777777" w:rsidTr="00B42D74">
        <w:tc>
          <w:tcPr>
            <w:tcW w:w="709" w:type="dxa"/>
          </w:tcPr>
          <w:p w14:paraId="5B254633"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002F8A8" w14:textId="77777777" w:rsidR="00533DFF" w:rsidRPr="0087384B" w:rsidRDefault="00533DFF" w:rsidP="00610C06">
            <w:pPr>
              <w:autoSpaceDE w:val="0"/>
              <w:autoSpaceDN w:val="0"/>
              <w:adjustRightInd w:val="0"/>
              <w:jc w:val="both"/>
              <w:rPr>
                <w:rFonts w:ascii="Times New Roman" w:hAnsi="Times New Roman" w:cs="Times New Roman"/>
                <w:sz w:val="24"/>
                <w:szCs w:val="24"/>
              </w:rPr>
            </w:pPr>
            <w:r w:rsidRPr="0087384B">
              <w:rPr>
                <w:rFonts w:ascii="Times New Roman" w:hAnsi="Times New Roman" w:cs="Times New Roman"/>
                <w:sz w:val="24"/>
                <w:szCs w:val="24"/>
              </w:rPr>
              <w:t>Проведення організаційних заходів (онлайн семінарів) з працівниками структурних підрозділів  обласної державної адміністрації, райдержадміністрацій з питань запровадження методологічних підходів до організації, здійснення та документування процесу ризик-орієнтованого планування діяльності з внутрішнього аудиту</w:t>
            </w:r>
          </w:p>
        </w:tc>
        <w:tc>
          <w:tcPr>
            <w:tcW w:w="2835" w:type="dxa"/>
          </w:tcPr>
          <w:p w14:paraId="4D0A0E9C" w14:textId="77777777" w:rsidR="00533DFF" w:rsidRPr="0087384B" w:rsidRDefault="00533DFF" w:rsidP="00533DFF">
            <w:pPr>
              <w:jc w:val="center"/>
              <w:rPr>
                <w:rFonts w:ascii="Times New Roman" w:hAnsi="Times New Roman" w:cs="Times New Roman"/>
                <w:sz w:val="24"/>
                <w:szCs w:val="24"/>
              </w:rPr>
            </w:pPr>
            <w:r w:rsidRPr="0087384B">
              <w:rPr>
                <w:rFonts w:ascii="Times New Roman" w:hAnsi="Times New Roman" w:cs="Times New Roman"/>
                <w:sz w:val="24"/>
                <w:szCs w:val="24"/>
              </w:rPr>
              <w:t>І квартал</w:t>
            </w:r>
          </w:p>
        </w:tc>
        <w:tc>
          <w:tcPr>
            <w:tcW w:w="4678" w:type="dxa"/>
          </w:tcPr>
          <w:p w14:paraId="15DF5EC0"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Сектор внутрішнього аудиту апарату Львівської обласної державної адміністрації</w:t>
            </w:r>
          </w:p>
        </w:tc>
      </w:tr>
      <w:tr w:rsidR="00533DFF" w:rsidRPr="0087384B" w14:paraId="61F415B6" w14:textId="77777777" w:rsidTr="00B42D74">
        <w:tc>
          <w:tcPr>
            <w:tcW w:w="709" w:type="dxa"/>
          </w:tcPr>
          <w:p w14:paraId="013C8C8C"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AE87C67"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Надання консультацій працівникам структурних підрозділів облдержадміністрації та райдержадміністрацій щодо роботи у системі електронного документообігу</w:t>
            </w:r>
          </w:p>
        </w:tc>
        <w:tc>
          <w:tcPr>
            <w:tcW w:w="2835" w:type="dxa"/>
          </w:tcPr>
          <w:p w14:paraId="13F92EF9"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I квартал</w:t>
            </w:r>
          </w:p>
        </w:tc>
        <w:tc>
          <w:tcPr>
            <w:tcW w:w="4678" w:type="dxa"/>
          </w:tcPr>
          <w:p w14:paraId="598BC43C"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Адміністративне управління апарату Львівської обласної державної адміністрації</w:t>
            </w:r>
          </w:p>
        </w:tc>
      </w:tr>
      <w:tr w:rsidR="00533DFF" w:rsidRPr="0087384B" w14:paraId="05509409" w14:textId="77777777" w:rsidTr="00B42D74">
        <w:tc>
          <w:tcPr>
            <w:tcW w:w="709" w:type="dxa"/>
          </w:tcPr>
          <w:p w14:paraId="6BF1DC74"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8A33937" w14:textId="77777777" w:rsidR="00533DFF" w:rsidRPr="0087384B" w:rsidRDefault="00533DFF" w:rsidP="00610C06">
            <w:pPr>
              <w:jc w:val="both"/>
              <w:rPr>
                <w:rFonts w:ascii="Times New Roman" w:hAnsi="Times New Roman" w:cs="Times New Roman"/>
                <w:spacing w:val="1"/>
                <w:sz w:val="24"/>
                <w:szCs w:val="24"/>
              </w:rPr>
            </w:pPr>
            <w:r w:rsidRPr="0087384B">
              <w:rPr>
                <w:rFonts w:ascii="Times New Roman" w:hAnsi="Times New Roman" w:cs="Times New Roman"/>
                <w:spacing w:val="1"/>
                <w:sz w:val="24"/>
                <w:szCs w:val="24"/>
              </w:rPr>
              <w:t>Надання методичної і практичної допомоги апарату облдержадміністрації, його структурним підрозділам, місцевим органам влади, підприємствам, організаціям, установам в організації роботи із зверненнями громадян і особистого прийому громадян</w:t>
            </w:r>
          </w:p>
        </w:tc>
        <w:tc>
          <w:tcPr>
            <w:tcW w:w="2835" w:type="dxa"/>
          </w:tcPr>
          <w:p w14:paraId="68D6BC2F"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I квартал</w:t>
            </w:r>
          </w:p>
        </w:tc>
        <w:tc>
          <w:tcPr>
            <w:tcW w:w="4678" w:type="dxa"/>
          </w:tcPr>
          <w:p w14:paraId="10FE42AD"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Адміністративне управління апарату Львівської обласної державної адміністрації</w:t>
            </w:r>
          </w:p>
        </w:tc>
      </w:tr>
      <w:tr w:rsidR="00533DFF" w:rsidRPr="0087384B" w14:paraId="1E723D99" w14:textId="77777777" w:rsidTr="00B42D74">
        <w:tc>
          <w:tcPr>
            <w:tcW w:w="709" w:type="dxa"/>
          </w:tcPr>
          <w:p w14:paraId="7F4BBEAF"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7DF403B" w14:textId="77777777" w:rsidR="00533DFF" w:rsidRPr="0087384B" w:rsidRDefault="00533DFF" w:rsidP="00610C06">
            <w:pPr>
              <w:jc w:val="both"/>
              <w:rPr>
                <w:rFonts w:ascii="Times New Roman" w:hAnsi="Times New Roman" w:cs="Times New Roman"/>
                <w:spacing w:val="1"/>
                <w:sz w:val="24"/>
                <w:szCs w:val="24"/>
              </w:rPr>
            </w:pPr>
            <w:r w:rsidRPr="0087384B">
              <w:rPr>
                <w:rFonts w:ascii="Times New Roman" w:hAnsi="Times New Roman" w:cs="Times New Roman"/>
                <w:spacing w:val="1"/>
                <w:sz w:val="24"/>
                <w:szCs w:val="24"/>
              </w:rPr>
              <w:t>Систематична співпраця (оперативна комунікація) з громадянами та відповідальними посадовими особами структурних підрозділів облдержадміністрації для вирішення проблемних питань, у тому числі за результатами попереднього розгляду скерованих звернень, для забезпечення дотримання порядку розгляду звернень громадян відповідно до Закону України «Про звернення громадян»</w:t>
            </w:r>
          </w:p>
        </w:tc>
        <w:tc>
          <w:tcPr>
            <w:tcW w:w="2835" w:type="dxa"/>
          </w:tcPr>
          <w:p w14:paraId="6AAFC643"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I квартал</w:t>
            </w:r>
          </w:p>
        </w:tc>
        <w:tc>
          <w:tcPr>
            <w:tcW w:w="4678" w:type="dxa"/>
          </w:tcPr>
          <w:p w14:paraId="7455E655"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Адміністративне управління апарату Львівської обласної державної адміністрації</w:t>
            </w:r>
          </w:p>
        </w:tc>
      </w:tr>
      <w:tr w:rsidR="00533DFF" w:rsidRPr="0087384B" w14:paraId="784EC6A8" w14:textId="77777777" w:rsidTr="00B42D74">
        <w:tc>
          <w:tcPr>
            <w:tcW w:w="709" w:type="dxa"/>
          </w:tcPr>
          <w:p w14:paraId="1FB1CDA8"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32B6CEB" w14:textId="3B9FE70B"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Застосування сучасних технологій у роботі відділів ведення Державного реєстру виборців (ДРВ) та відділу адміністрування ДРВ, а саме проведення відеоконференцій з актуальних питань</w:t>
            </w:r>
          </w:p>
        </w:tc>
        <w:tc>
          <w:tcPr>
            <w:tcW w:w="2835" w:type="dxa"/>
          </w:tcPr>
          <w:p w14:paraId="33FE2067"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rPr>
              <w:t>I квартал</w:t>
            </w:r>
          </w:p>
        </w:tc>
        <w:tc>
          <w:tcPr>
            <w:tcW w:w="4678" w:type="dxa"/>
          </w:tcPr>
          <w:p w14:paraId="372DEFA1"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Відділ адміністрування Державного реєстру виборців апарату Львівської обласної державної адміністрації</w:t>
            </w:r>
          </w:p>
        </w:tc>
      </w:tr>
      <w:tr w:rsidR="00533DFF" w:rsidRPr="0087384B" w14:paraId="79BACA53" w14:textId="77777777" w:rsidTr="00B42D74">
        <w:tc>
          <w:tcPr>
            <w:tcW w:w="709" w:type="dxa"/>
          </w:tcPr>
          <w:p w14:paraId="21C3123C"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39F5546" w14:textId="6941C32E" w:rsidR="00533DFF" w:rsidRPr="0087384B" w:rsidRDefault="00533DFF" w:rsidP="00610C06">
            <w:pPr>
              <w:pBdr>
                <w:top w:val="nil"/>
                <w:left w:val="nil"/>
                <w:bottom w:val="nil"/>
                <w:right w:val="nil"/>
                <w:between w:val="nil"/>
              </w:pBdr>
              <w:ind w:firstLine="29"/>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 xml:space="preserve">Надання методичної допомоги та консультацій розпорядникам нижчого рівня та одержувачам коштів Державного бюджету з питань складання та подання річної фінансової та бюджетної </w:t>
            </w:r>
            <w:r w:rsidR="0090684E">
              <w:rPr>
                <w:rFonts w:ascii="Times New Roman" w:eastAsia="Times New Roman" w:hAnsi="Times New Roman" w:cs="Times New Roman"/>
                <w:sz w:val="24"/>
                <w:szCs w:val="24"/>
                <w:lang w:eastAsia="ru-RU"/>
              </w:rPr>
              <w:t xml:space="preserve">  </w:t>
            </w:r>
            <w:r w:rsidRPr="0087384B">
              <w:rPr>
                <w:rFonts w:ascii="Times New Roman" w:eastAsia="Times New Roman" w:hAnsi="Times New Roman" w:cs="Times New Roman"/>
                <w:sz w:val="24"/>
                <w:szCs w:val="24"/>
                <w:lang w:eastAsia="ru-RU"/>
              </w:rPr>
              <w:t>АС «Є-звітність»</w:t>
            </w:r>
          </w:p>
        </w:tc>
        <w:tc>
          <w:tcPr>
            <w:tcW w:w="2835" w:type="dxa"/>
          </w:tcPr>
          <w:p w14:paraId="2297313A" w14:textId="77777777" w:rsidR="00533DFF" w:rsidRPr="0087384B" w:rsidRDefault="00533DFF" w:rsidP="00533DFF">
            <w:pPr>
              <w:pBdr>
                <w:top w:val="nil"/>
                <w:left w:val="nil"/>
                <w:bottom w:val="nil"/>
                <w:right w:val="nil"/>
                <w:between w:val="nil"/>
              </w:pBdr>
              <w:ind w:firstLine="29"/>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rPr>
              <w:t>I квартал</w:t>
            </w:r>
          </w:p>
        </w:tc>
        <w:tc>
          <w:tcPr>
            <w:tcW w:w="4678" w:type="dxa"/>
          </w:tcPr>
          <w:p w14:paraId="1D484CE6"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Відділ фінансового забезпечення апарату </w:t>
            </w:r>
            <w:r w:rsidRPr="0087384B">
              <w:rPr>
                <w:rFonts w:ascii="Times New Roman" w:eastAsia="Times New Roman" w:hAnsi="Times New Roman" w:cs="Times New Roman"/>
                <w:sz w:val="24"/>
                <w:szCs w:val="24"/>
                <w:lang w:eastAsia="ru-RU"/>
              </w:rPr>
              <w:t>Львівської обласної державної адміністрації</w:t>
            </w:r>
          </w:p>
        </w:tc>
      </w:tr>
      <w:tr w:rsidR="00533DFF" w:rsidRPr="0087384B" w14:paraId="697DED7E" w14:textId="77777777" w:rsidTr="00B42D74">
        <w:tc>
          <w:tcPr>
            <w:tcW w:w="15026" w:type="dxa"/>
            <w:gridSpan w:val="4"/>
            <w:vAlign w:val="center"/>
          </w:tcPr>
          <w:p w14:paraId="0DF0C9E4" w14:textId="77777777" w:rsidR="00533DFF" w:rsidRPr="0087384B" w:rsidRDefault="00533DFF" w:rsidP="00533DFF">
            <w:pPr>
              <w:pStyle w:val="a4"/>
              <w:ind w:left="317"/>
              <w:jc w:val="center"/>
              <w:rPr>
                <w:rFonts w:ascii="Times New Roman" w:hAnsi="Times New Roman" w:cs="Times New Roman"/>
                <w:b/>
                <w:sz w:val="24"/>
                <w:szCs w:val="24"/>
              </w:rPr>
            </w:pPr>
            <w:r w:rsidRPr="0087384B">
              <w:rPr>
                <w:rFonts w:ascii="Times New Roman" w:hAnsi="Times New Roman" w:cs="Times New Roman"/>
                <w:b/>
                <w:sz w:val="24"/>
                <w:szCs w:val="24"/>
              </w:rPr>
              <w:t>5.</w:t>
            </w:r>
            <w:r w:rsidRPr="0087384B">
              <w:rPr>
                <w:rFonts w:ascii="Times New Roman" w:hAnsi="Times New Roman" w:cs="Times New Roman"/>
                <w:b/>
                <w:bCs/>
                <w:sz w:val="24"/>
                <w:szCs w:val="24"/>
              </w:rPr>
              <w:t xml:space="preserve"> Основні організаційно-масові заходи, проведення яких забезпечується облдержадміністрацією або за її участі</w:t>
            </w:r>
          </w:p>
        </w:tc>
      </w:tr>
      <w:tr w:rsidR="00533DFF" w:rsidRPr="0087384B" w14:paraId="61748E8F" w14:textId="77777777" w:rsidTr="00B42D74">
        <w:tc>
          <w:tcPr>
            <w:tcW w:w="709" w:type="dxa"/>
          </w:tcPr>
          <w:p w14:paraId="1F0CE76C"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D16DC3F"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Спортивно-масові та фізкультурно-оздоровчі заходи обласного, всеукраїнського та міжнародного рівня</w:t>
            </w:r>
          </w:p>
          <w:p w14:paraId="010C37B4" w14:textId="77777777" w:rsidR="00533DFF" w:rsidRPr="0087384B" w:rsidRDefault="00533DFF" w:rsidP="00610C06">
            <w:pPr>
              <w:jc w:val="both"/>
              <w:rPr>
                <w:rFonts w:ascii="Times New Roman" w:hAnsi="Times New Roman" w:cs="Times New Roman"/>
                <w:sz w:val="24"/>
                <w:szCs w:val="24"/>
              </w:rPr>
            </w:pPr>
          </w:p>
          <w:p w14:paraId="4CC1AD8F"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                                                                   </w:t>
            </w:r>
          </w:p>
        </w:tc>
        <w:tc>
          <w:tcPr>
            <w:tcW w:w="2835" w:type="dxa"/>
          </w:tcPr>
          <w:p w14:paraId="3D2C377E" w14:textId="77777777" w:rsidR="00533DFF" w:rsidRPr="0087384B" w:rsidRDefault="00533DFF" w:rsidP="00533DFF">
            <w:pPr>
              <w:ind w:firstLine="5"/>
              <w:jc w:val="center"/>
              <w:rPr>
                <w:rFonts w:ascii="Times New Roman" w:hAnsi="Times New Roman" w:cs="Times New Roman"/>
                <w:sz w:val="24"/>
                <w:szCs w:val="24"/>
              </w:rPr>
            </w:pPr>
            <w:r w:rsidRPr="0087384B">
              <w:rPr>
                <w:rFonts w:ascii="Times New Roman" w:hAnsi="Times New Roman" w:cs="Times New Roman"/>
                <w:sz w:val="24"/>
                <w:szCs w:val="24"/>
              </w:rPr>
              <w:t>Відповідно до «Єдиного календарного плану спортивних заходів України на 2026 рік»  та «Календарного плану фізкультурно-оздоровчих та спортивних заходів Львівської області на 2026 рік»</w:t>
            </w:r>
          </w:p>
        </w:tc>
        <w:tc>
          <w:tcPr>
            <w:tcW w:w="4678" w:type="dxa"/>
          </w:tcPr>
          <w:p w14:paraId="6459BB55" w14:textId="77777777" w:rsidR="00533DFF" w:rsidRPr="0087384B" w:rsidRDefault="00533DFF"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533DFF" w:rsidRPr="0087384B" w14:paraId="22A1B74F" w14:textId="77777777" w:rsidTr="00B42D74">
        <w:tc>
          <w:tcPr>
            <w:tcW w:w="709" w:type="dxa"/>
          </w:tcPr>
          <w:p w14:paraId="4F8DE641"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1C73172"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Обласні проєкти та заходи у сфері молодіжної політики</w:t>
            </w:r>
          </w:p>
        </w:tc>
        <w:tc>
          <w:tcPr>
            <w:tcW w:w="2835" w:type="dxa"/>
          </w:tcPr>
          <w:p w14:paraId="21C0901F" w14:textId="77777777" w:rsidR="00533DFF" w:rsidRPr="0087384B" w:rsidRDefault="00533DFF" w:rsidP="00533DFF">
            <w:pPr>
              <w:ind w:firstLine="5"/>
              <w:jc w:val="center"/>
              <w:rPr>
                <w:rFonts w:ascii="Times New Roman" w:hAnsi="Times New Roman" w:cs="Times New Roman"/>
                <w:sz w:val="24"/>
                <w:szCs w:val="24"/>
              </w:rPr>
            </w:pPr>
            <w:r w:rsidRPr="0087384B">
              <w:rPr>
                <w:rFonts w:ascii="Times New Roman" w:hAnsi="Times New Roman" w:cs="Times New Roman"/>
                <w:sz w:val="24"/>
                <w:szCs w:val="24"/>
              </w:rPr>
              <w:t>В межах реалізації програми «Молодь Львівщини» на 2021-2026 роки</w:t>
            </w:r>
          </w:p>
        </w:tc>
        <w:tc>
          <w:tcPr>
            <w:tcW w:w="4678" w:type="dxa"/>
          </w:tcPr>
          <w:p w14:paraId="7365C775" w14:textId="77777777" w:rsidR="00533DFF" w:rsidRPr="0087384B" w:rsidRDefault="00533DFF"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533DFF" w:rsidRPr="0087384B" w14:paraId="6F46D207" w14:textId="77777777" w:rsidTr="00B42D74">
        <w:tc>
          <w:tcPr>
            <w:tcW w:w="709" w:type="dxa"/>
          </w:tcPr>
          <w:p w14:paraId="31022971"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AFCA26D"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Обласні проєкти та заходи щодо розвитку Пластового руху на Львівщині</w:t>
            </w:r>
          </w:p>
        </w:tc>
        <w:tc>
          <w:tcPr>
            <w:tcW w:w="2835" w:type="dxa"/>
          </w:tcPr>
          <w:p w14:paraId="08F0094A" w14:textId="77777777" w:rsidR="00533DFF" w:rsidRPr="0087384B" w:rsidRDefault="00533DFF" w:rsidP="00533DFF">
            <w:pPr>
              <w:ind w:firstLine="5"/>
              <w:jc w:val="center"/>
              <w:rPr>
                <w:rFonts w:ascii="Times New Roman" w:hAnsi="Times New Roman" w:cs="Times New Roman"/>
                <w:sz w:val="24"/>
                <w:szCs w:val="24"/>
              </w:rPr>
            </w:pPr>
            <w:r w:rsidRPr="0087384B">
              <w:rPr>
                <w:rFonts w:ascii="Times New Roman" w:hAnsi="Times New Roman" w:cs="Times New Roman"/>
                <w:sz w:val="24"/>
                <w:szCs w:val="24"/>
              </w:rPr>
              <w:t>В межах реалізації Програми підтримки розвитку Пласту у Львівській області на 2021- 2026 роки»</w:t>
            </w:r>
          </w:p>
        </w:tc>
        <w:tc>
          <w:tcPr>
            <w:tcW w:w="4678" w:type="dxa"/>
          </w:tcPr>
          <w:p w14:paraId="7BA11F9D" w14:textId="77777777" w:rsidR="00533DFF" w:rsidRPr="0087384B" w:rsidRDefault="00533DFF"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533DFF" w:rsidRPr="0087384B" w14:paraId="44585152" w14:textId="77777777" w:rsidTr="00B42D74">
        <w:tc>
          <w:tcPr>
            <w:tcW w:w="709" w:type="dxa"/>
          </w:tcPr>
          <w:p w14:paraId="0AF44A76"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8D94457"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Всеукраїнські заходи у сфері молодіжної політики та утвердження української національної та громадянської ідентичності на території Львівської області</w:t>
            </w:r>
          </w:p>
        </w:tc>
        <w:tc>
          <w:tcPr>
            <w:tcW w:w="2835" w:type="dxa"/>
          </w:tcPr>
          <w:p w14:paraId="221FB5A5" w14:textId="7C6E6AD4" w:rsidR="00533DFF" w:rsidRPr="0087384B" w:rsidRDefault="00533DFF" w:rsidP="00533DFF">
            <w:pPr>
              <w:ind w:firstLine="5"/>
              <w:jc w:val="center"/>
              <w:rPr>
                <w:rFonts w:ascii="Times New Roman" w:hAnsi="Times New Roman" w:cs="Times New Roman"/>
                <w:sz w:val="24"/>
                <w:szCs w:val="24"/>
              </w:rPr>
            </w:pPr>
            <w:r w:rsidRPr="0087384B">
              <w:rPr>
                <w:rFonts w:ascii="Times New Roman" w:hAnsi="Times New Roman" w:cs="Times New Roman"/>
                <w:sz w:val="24"/>
                <w:szCs w:val="24"/>
              </w:rPr>
              <w:t>Відповідно до Календарного плану заходів управління молодіжної політики та управління утвердження української національної та громадянської ідентичності Мін</w:t>
            </w:r>
            <w:r w:rsidR="00D84211" w:rsidRPr="0087384B">
              <w:rPr>
                <w:rFonts w:ascii="Times New Roman" w:hAnsi="Times New Roman" w:cs="Times New Roman"/>
                <w:sz w:val="24"/>
                <w:szCs w:val="24"/>
              </w:rPr>
              <w:t xml:space="preserve">істерства молоді та </w:t>
            </w:r>
            <w:r w:rsidRPr="0087384B">
              <w:rPr>
                <w:rFonts w:ascii="Times New Roman" w:hAnsi="Times New Roman" w:cs="Times New Roman"/>
                <w:sz w:val="24"/>
                <w:szCs w:val="24"/>
              </w:rPr>
              <w:t>спорту</w:t>
            </w:r>
            <w:r w:rsidR="00D84211" w:rsidRPr="0087384B">
              <w:rPr>
                <w:rFonts w:ascii="Times New Roman" w:hAnsi="Times New Roman" w:cs="Times New Roman"/>
                <w:sz w:val="24"/>
                <w:szCs w:val="24"/>
              </w:rPr>
              <w:t xml:space="preserve"> України</w:t>
            </w:r>
            <w:r w:rsidRPr="0087384B">
              <w:rPr>
                <w:rFonts w:ascii="Times New Roman" w:hAnsi="Times New Roman" w:cs="Times New Roman"/>
                <w:sz w:val="24"/>
                <w:szCs w:val="24"/>
              </w:rPr>
              <w:t>, в межах Державної цільової соціальної програми «Молодь України» та Державної цільової соціальної програми з утвердження української національної та громадянської ідентичності на період до 2028 року у 2026 році</w:t>
            </w:r>
          </w:p>
        </w:tc>
        <w:tc>
          <w:tcPr>
            <w:tcW w:w="4678" w:type="dxa"/>
          </w:tcPr>
          <w:p w14:paraId="35882DF8"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8160F4" w:rsidRPr="0087384B" w14:paraId="0AF3DFA5" w14:textId="77777777" w:rsidTr="00B42D74">
        <w:tc>
          <w:tcPr>
            <w:tcW w:w="709" w:type="dxa"/>
          </w:tcPr>
          <w:p w14:paraId="0B34828C" w14:textId="77777777" w:rsidR="008160F4" w:rsidRPr="0087384B" w:rsidRDefault="008160F4" w:rsidP="00E228A9">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880DA78" w14:textId="1AE99C99" w:rsidR="008160F4" w:rsidRPr="0087384B" w:rsidRDefault="008160F4" w:rsidP="00610C06">
            <w:pPr>
              <w:pStyle w:val="1"/>
              <w:shd w:val="clear" w:color="auto" w:fill="FFFFFF"/>
              <w:spacing w:before="0"/>
              <w:ind w:right="180"/>
              <w:jc w:val="both"/>
              <w:outlineLvl w:val="0"/>
              <w:rPr>
                <w:rFonts w:ascii="Times New Roman" w:hAnsi="Times New Roman" w:cs="Times New Roman"/>
                <w:b/>
                <w:color w:val="auto"/>
                <w:sz w:val="24"/>
                <w:szCs w:val="24"/>
              </w:rPr>
            </w:pPr>
            <w:r w:rsidRPr="0087384B">
              <w:rPr>
                <w:rFonts w:ascii="Times New Roman" w:hAnsi="Times New Roman" w:cs="Times New Roman"/>
                <w:color w:val="auto"/>
                <w:sz w:val="24"/>
                <w:szCs w:val="24"/>
              </w:rPr>
              <w:t>Відзначення 117-ої річниці від дня народження голови Проводу ОУН Степана Бандери</w:t>
            </w:r>
          </w:p>
        </w:tc>
        <w:tc>
          <w:tcPr>
            <w:tcW w:w="2835" w:type="dxa"/>
          </w:tcPr>
          <w:p w14:paraId="024A34D8" w14:textId="77777777" w:rsidR="008160F4" w:rsidRPr="0087384B" w:rsidRDefault="008160F4" w:rsidP="00E228A9">
            <w:pPr>
              <w:ind w:firstLine="5"/>
              <w:jc w:val="center"/>
              <w:rPr>
                <w:rFonts w:ascii="Times New Roman" w:hAnsi="Times New Roman" w:cs="Times New Roman"/>
                <w:sz w:val="24"/>
                <w:szCs w:val="24"/>
              </w:rPr>
            </w:pPr>
            <w:r w:rsidRPr="0087384B">
              <w:rPr>
                <w:rFonts w:ascii="Times New Roman" w:hAnsi="Times New Roman" w:cs="Times New Roman"/>
                <w:sz w:val="24"/>
                <w:szCs w:val="24"/>
              </w:rPr>
              <w:t>1 січня</w:t>
            </w:r>
          </w:p>
        </w:tc>
        <w:tc>
          <w:tcPr>
            <w:tcW w:w="4678" w:type="dxa"/>
          </w:tcPr>
          <w:p w14:paraId="73D9F0B2" w14:textId="77777777" w:rsidR="008160F4" w:rsidRPr="0087384B" w:rsidRDefault="008160F4" w:rsidP="00610C06">
            <w:pPr>
              <w:jc w:val="both"/>
            </w:pPr>
            <w:r w:rsidRPr="0087384B">
              <w:rPr>
                <w:rFonts w:ascii="Times New Roman" w:hAnsi="Times New Roman" w:cs="Times New Roman"/>
                <w:sz w:val="24"/>
                <w:szCs w:val="24"/>
              </w:rPr>
              <w:t>Департамент комунікацій та внутрішньої політики Львівської обласної державної адміністрації</w:t>
            </w:r>
          </w:p>
        </w:tc>
      </w:tr>
      <w:tr w:rsidR="00533DFF" w:rsidRPr="0087384B" w14:paraId="6D763EE5" w14:textId="77777777" w:rsidTr="00B42D74">
        <w:tc>
          <w:tcPr>
            <w:tcW w:w="709" w:type="dxa"/>
          </w:tcPr>
          <w:p w14:paraId="48D7749D"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CA1834E" w14:textId="6ECFC269"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Відзначення Дня Соборності України, 107-</w:t>
            </w:r>
            <w:r w:rsidR="0090684E">
              <w:rPr>
                <w:rFonts w:ascii="Times New Roman" w:hAnsi="Times New Roman" w:cs="Times New Roman"/>
                <w:sz w:val="24"/>
                <w:szCs w:val="24"/>
              </w:rPr>
              <w:t>о</w:t>
            </w:r>
            <w:r w:rsidRPr="0087384B">
              <w:rPr>
                <w:rFonts w:ascii="Times New Roman" w:hAnsi="Times New Roman" w:cs="Times New Roman"/>
                <w:sz w:val="24"/>
                <w:szCs w:val="24"/>
              </w:rPr>
              <w:t>ї</w:t>
            </w:r>
            <w:r w:rsidR="0090684E">
              <w:rPr>
                <w:rFonts w:ascii="Times New Roman" w:hAnsi="Times New Roman" w:cs="Times New Roman"/>
                <w:sz w:val="24"/>
                <w:szCs w:val="24"/>
              </w:rPr>
              <w:t xml:space="preserve"> </w:t>
            </w:r>
            <w:r w:rsidRPr="0087384B">
              <w:rPr>
                <w:rFonts w:ascii="Times New Roman" w:hAnsi="Times New Roman" w:cs="Times New Roman"/>
                <w:sz w:val="24"/>
                <w:szCs w:val="24"/>
              </w:rPr>
              <w:t xml:space="preserve">річниці проголошення акту злуки УНР та ЗУНР </w:t>
            </w:r>
          </w:p>
        </w:tc>
        <w:tc>
          <w:tcPr>
            <w:tcW w:w="2835" w:type="dxa"/>
          </w:tcPr>
          <w:p w14:paraId="2B36F9C4" w14:textId="77777777" w:rsidR="00533DFF" w:rsidRPr="0087384B" w:rsidRDefault="00533DFF" w:rsidP="00533DFF">
            <w:pPr>
              <w:ind w:firstLine="5"/>
              <w:jc w:val="center"/>
              <w:rPr>
                <w:rFonts w:ascii="Times New Roman" w:hAnsi="Times New Roman" w:cs="Times New Roman"/>
                <w:sz w:val="24"/>
                <w:szCs w:val="24"/>
              </w:rPr>
            </w:pPr>
            <w:r w:rsidRPr="0087384B">
              <w:rPr>
                <w:rFonts w:ascii="Times New Roman" w:hAnsi="Times New Roman" w:cs="Times New Roman"/>
                <w:sz w:val="24"/>
                <w:szCs w:val="24"/>
              </w:rPr>
              <w:t>22 січня</w:t>
            </w:r>
          </w:p>
        </w:tc>
        <w:tc>
          <w:tcPr>
            <w:tcW w:w="4678" w:type="dxa"/>
          </w:tcPr>
          <w:p w14:paraId="7718910B"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комунікацій та внутрішньої політики Львівської обласної державної адміністрації</w:t>
            </w:r>
            <w:r w:rsidR="00353B75" w:rsidRPr="0087384B">
              <w:rPr>
                <w:rFonts w:ascii="Times New Roman" w:hAnsi="Times New Roman" w:cs="Times New Roman"/>
                <w:sz w:val="24"/>
                <w:szCs w:val="24"/>
              </w:rPr>
              <w:t>;</w:t>
            </w:r>
          </w:p>
          <w:p w14:paraId="04813FB9"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533DFF" w:rsidRPr="0087384B" w14:paraId="49BEC8BC" w14:textId="77777777" w:rsidTr="00B42D74">
        <w:tc>
          <w:tcPr>
            <w:tcW w:w="709" w:type="dxa"/>
          </w:tcPr>
          <w:p w14:paraId="6C57DB36"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181A8EC" w14:textId="77777777" w:rsidR="00533DFF" w:rsidRPr="0087384B" w:rsidRDefault="00533DFF" w:rsidP="00610C06">
            <w:pPr>
              <w:pStyle w:val="1"/>
              <w:shd w:val="clear" w:color="auto" w:fill="FFFFFF"/>
              <w:spacing w:before="0"/>
              <w:ind w:right="180"/>
              <w:jc w:val="both"/>
              <w:outlineLvl w:val="0"/>
              <w:rPr>
                <w:rFonts w:ascii="Times New Roman" w:hAnsi="Times New Roman" w:cs="Times New Roman"/>
                <w:color w:val="auto"/>
                <w:sz w:val="24"/>
                <w:szCs w:val="24"/>
              </w:rPr>
            </w:pPr>
            <w:r w:rsidRPr="0087384B">
              <w:rPr>
                <w:rFonts w:ascii="Times New Roman" w:hAnsi="Times New Roman" w:cs="Times New Roman"/>
                <w:color w:val="auto"/>
                <w:sz w:val="24"/>
                <w:szCs w:val="24"/>
              </w:rPr>
              <w:t xml:space="preserve">Вшанування жертв Голокосту </w:t>
            </w:r>
          </w:p>
        </w:tc>
        <w:tc>
          <w:tcPr>
            <w:tcW w:w="2835" w:type="dxa"/>
          </w:tcPr>
          <w:p w14:paraId="663A146A" w14:textId="77777777" w:rsidR="00533DFF" w:rsidRPr="0087384B" w:rsidRDefault="00533DFF" w:rsidP="00533DFF">
            <w:pPr>
              <w:ind w:firstLine="5"/>
              <w:jc w:val="center"/>
              <w:rPr>
                <w:rFonts w:ascii="Times New Roman" w:hAnsi="Times New Roman" w:cs="Times New Roman"/>
                <w:sz w:val="24"/>
                <w:szCs w:val="24"/>
              </w:rPr>
            </w:pPr>
            <w:r w:rsidRPr="0087384B">
              <w:rPr>
                <w:rFonts w:ascii="Times New Roman" w:hAnsi="Times New Roman" w:cs="Times New Roman"/>
                <w:sz w:val="24"/>
                <w:szCs w:val="24"/>
              </w:rPr>
              <w:t>27 січня</w:t>
            </w:r>
          </w:p>
        </w:tc>
        <w:tc>
          <w:tcPr>
            <w:tcW w:w="4678" w:type="dxa"/>
          </w:tcPr>
          <w:p w14:paraId="5D2E0691" w14:textId="77777777" w:rsidR="00533DFF" w:rsidRPr="0087384B" w:rsidRDefault="00533DFF" w:rsidP="00610C06">
            <w:pPr>
              <w:jc w:val="both"/>
            </w:pPr>
            <w:r w:rsidRPr="0087384B">
              <w:rPr>
                <w:rFonts w:ascii="Times New Roman" w:hAnsi="Times New Roman" w:cs="Times New Roman"/>
                <w:sz w:val="24"/>
                <w:szCs w:val="24"/>
              </w:rPr>
              <w:t>Департамент комунікацій та внутрішньої політики Львівської обласної державної адміністрації</w:t>
            </w:r>
          </w:p>
        </w:tc>
      </w:tr>
      <w:tr w:rsidR="00533DFF" w:rsidRPr="0087384B" w14:paraId="6CAEAA71" w14:textId="77777777" w:rsidTr="00B42D74">
        <w:tc>
          <w:tcPr>
            <w:tcW w:w="709" w:type="dxa"/>
          </w:tcPr>
          <w:p w14:paraId="3727A8E4"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7870F71"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Відзначення подвигу Героїв Крут</w:t>
            </w:r>
          </w:p>
        </w:tc>
        <w:tc>
          <w:tcPr>
            <w:tcW w:w="2835" w:type="dxa"/>
          </w:tcPr>
          <w:p w14:paraId="63682902" w14:textId="77777777" w:rsidR="00533DFF" w:rsidRPr="0087384B" w:rsidRDefault="00533DFF" w:rsidP="00533DFF">
            <w:pPr>
              <w:ind w:firstLine="5"/>
              <w:jc w:val="center"/>
              <w:rPr>
                <w:rFonts w:ascii="Times New Roman" w:hAnsi="Times New Roman" w:cs="Times New Roman"/>
                <w:sz w:val="24"/>
                <w:szCs w:val="24"/>
              </w:rPr>
            </w:pPr>
            <w:r w:rsidRPr="0087384B">
              <w:rPr>
                <w:rFonts w:ascii="Times New Roman" w:hAnsi="Times New Roman" w:cs="Times New Roman"/>
                <w:sz w:val="24"/>
                <w:szCs w:val="24"/>
              </w:rPr>
              <w:t>29 січня</w:t>
            </w:r>
          </w:p>
        </w:tc>
        <w:tc>
          <w:tcPr>
            <w:tcW w:w="4678" w:type="dxa"/>
          </w:tcPr>
          <w:p w14:paraId="2DFA0C17" w14:textId="77777777" w:rsidR="00533DFF" w:rsidRPr="0087384B" w:rsidRDefault="00533DFF" w:rsidP="00610C06">
            <w:pPr>
              <w:jc w:val="both"/>
            </w:pPr>
            <w:r w:rsidRPr="0087384B">
              <w:rPr>
                <w:rFonts w:ascii="Times New Roman" w:hAnsi="Times New Roman" w:cs="Times New Roman"/>
                <w:sz w:val="24"/>
                <w:szCs w:val="24"/>
              </w:rPr>
              <w:t>Департамент комунікацій та внутрішньої політики Львівської обласної державної адміністрації</w:t>
            </w:r>
          </w:p>
        </w:tc>
      </w:tr>
      <w:tr w:rsidR="00533DFF" w:rsidRPr="0087384B" w14:paraId="59AA65F9" w14:textId="77777777" w:rsidTr="00B42D74">
        <w:tc>
          <w:tcPr>
            <w:tcW w:w="709" w:type="dxa"/>
          </w:tcPr>
          <w:p w14:paraId="03CD93F6"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0B1EEDB"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Вшанування пам'яті Героїв Небесної Сотні </w:t>
            </w:r>
          </w:p>
        </w:tc>
        <w:tc>
          <w:tcPr>
            <w:tcW w:w="2835" w:type="dxa"/>
          </w:tcPr>
          <w:p w14:paraId="4524FAA9" w14:textId="77777777" w:rsidR="00533DFF" w:rsidRPr="0087384B" w:rsidRDefault="00533DFF" w:rsidP="00533DFF">
            <w:pPr>
              <w:ind w:firstLine="5"/>
              <w:jc w:val="center"/>
              <w:rPr>
                <w:rFonts w:ascii="Times New Roman" w:hAnsi="Times New Roman" w:cs="Times New Roman"/>
                <w:sz w:val="24"/>
                <w:szCs w:val="24"/>
              </w:rPr>
            </w:pPr>
            <w:r w:rsidRPr="0087384B">
              <w:rPr>
                <w:rFonts w:ascii="Times New Roman" w:hAnsi="Times New Roman" w:cs="Times New Roman"/>
                <w:sz w:val="24"/>
                <w:szCs w:val="24"/>
              </w:rPr>
              <w:t>20 лютого</w:t>
            </w:r>
          </w:p>
        </w:tc>
        <w:tc>
          <w:tcPr>
            <w:tcW w:w="4678" w:type="dxa"/>
          </w:tcPr>
          <w:p w14:paraId="36B0FA97"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комунікацій та внутрішньої політики Львівської обласної державної адміністрації</w:t>
            </w:r>
            <w:r w:rsidR="00353B75" w:rsidRPr="0087384B">
              <w:rPr>
                <w:rFonts w:ascii="Times New Roman" w:hAnsi="Times New Roman" w:cs="Times New Roman"/>
                <w:sz w:val="24"/>
                <w:szCs w:val="24"/>
              </w:rPr>
              <w:t>;</w:t>
            </w:r>
          </w:p>
          <w:p w14:paraId="3E8A45F4" w14:textId="77777777" w:rsidR="00353B75" w:rsidRPr="0087384B" w:rsidRDefault="00353B75" w:rsidP="00610C06">
            <w:pPr>
              <w:jc w:val="both"/>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533DFF" w:rsidRPr="0087384B" w14:paraId="6D607702" w14:textId="77777777" w:rsidTr="00B42D74">
        <w:tc>
          <w:tcPr>
            <w:tcW w:w="709" w:type="dxa"/>
          </w:tcPr>
          <w:p w14:paraId="7916F478"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0AD98D5" w14:textId="77777777" w:rsidR="00533DFF" w:rsidRPr="0087384B" w:rsidRDefault="00533DFF" w:rsidP="00610C06">
            <w:pPr>
              <w:pStyle w:val="1"/>
              <w:shd w:val="clear" w:color="auto" w:fill="FFFFFF"/>
              <w:spacing w:before="0"/>
              <w:ind w:right="180"/>
              <w:jc w:val="both"/>
              <w:outlineLvl w:val="0"/>
              <w:rPr>
                <w:rFonts w:ascii="Times New Roman" w:hAnsi="Times New Roman" w:cs="Times New Roman"/>
                <w:b/>
                <w:color w:val="auto"/>
                <w:sz w:val="24"/>
                <w:szCs w:val="24"/>
              </w:rPr>
            </w:pPr>
            <w:r w:rsidRPr="0087384B">
              <w:rPr>
                <w:rFonts w:ascii="Times New Roman" w:hAnsi="Times New Roman" w:cs="Times New Roman"/>
                <w:color w:val="auto"/>
                <w:sz w:val="24"/>
                <w:szCs w:val="24"/>
              </w:rPr>
              <w:t>Відзначення Національного дня молитви</w:t>
            </w:r>
          </w:p>
        </w:tc>
        <w:tc>
          <w:tcPr>
            <w:tcW w:w="2835" w:type="dxa"/>
          </w:tcPr>
          <w:p w14:paraId="1ECCD2F6" w14:textId="77777777" w:rsidR="00533DFF" w:rsidRPr="0087384B" w:rsidRDefault="00533DFF" w:rsidP="00533DFF">
            <w:pPr>
              <w:ind w:firstLine="5"/>
              <w:jc w:val="center"/>
              <w:rPr>
                <w:rFonts w:ascii="Times New Roman" w:hAnsi="Times New Roman" w:cs="Times New Roman"/>
                <w:sz w:val="24"/>
                <w:szCs w:val="24"/>
              </w:rPr>
            </w:pPr>
            <w:r w:rsidRPr="0087384B">
              <w:rPr>
                <w:rFonts w:ascii="Times New Roman" w:hAnsi="Times New Roman" w:cs="Times New Roman"/>
                <w:sz w:val="24"/>
                <w:szCs w:val="24"/>
              </w:rPr>
              <w:t>24 лютого</w:t>
            </w:r>
          </w:p>
        </w:tc>
        <w:tc>
          <w:tcPr>
            <w:tcW w:w="4678" w:type="dxa"/>
          </w:tcPr>
          <w:p w14:paraId="32C5E7F5" w14:textId="77777777" w:rsidR="00533DFF" w:rsidRPr="0087384B" w:rsidRDefault="00533DFF" w:rsidP="00610C06">
            <w:pPr>
              <w:jc w:val="both"/>
            </w:pPr>
            <w:r w:rsidRPr="0087384B">
              <w:rPr>
                <w:rFonts w:ascii="Times New Roman" w:hAnsi="Times New Roman" w:cs="Times New Roman"/>
                <w:sz w:val="24"/>
                <w:szCs w:val="24"/>
              </w:rPr>
              <w:t>Департамент комунікацій та внутрішньої політики Львівської обласної державної адміністрації</w:t>
            </w:r>
          </w:p>
        </w:tc>
      </w:tr>
      <w:tr w:rsidR="00533DFF" w:rsidRPr="0087384B" w14:paraId="035388B0" w14:textId="77777777" w:rsidTr="00B42D74">
        <w:tc>
          <w:tcPr>
            <w:tcW w:w="709" w:type="dxa"/>
          </w:tcPr>
          <w:p w14:paraId="28C2777C"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76E938F"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bCs/>
                <w:sz w:val="24"/>
                <w:szCs w:val="24"/>
                <w:shd w:val="clear" w:color="auto" w:fill="FFFFFF"/>
              </w:rPr>
              <w:t>День кримського спротиву російській окупації</w:t>
            </w:r>
          </w:p>
        </w:tc>
        <w:tc>
          <w:tcPr>
            <w:tcW w:w="2835" w:type="dxa"/>
          </w:tcPr>
          <w:p w14:paraId="781FA1AC" w14:textId="77777777" w:rsidR="00533DFF" w:rsidRPr="0087384B" w:rsidRDefault="00533DFF" w:rsidP="00533DFF">
            <w:pPr>
              <w:ind w:firstLine="5"/>
              <w:jc w:val="center"/>
              <w:rPr>
                <w:rFonts w:ascii="Times New Roman" w:hAnsi="Times New Roman" w:cs="Times New Roman"/>
                <w:sz w:val="24"/>
                <w:szCs w:val="24"/>
              </w:rPr>
            </w:pPr>
            <w:r w:rsidRPr="0087384B">
              <w:rPr>
                <w:rFonts w:ascii="Times New Roman" w:hAnsi="Times New Roman" w:cs="Times New Roman"/>
                <w:sz w:val="24"/>
                <w:szCs w:val="24"/>
              </w:rPr>
              <w:t>26 лютого</w:t>
            </w:r>
          </w:p>
        </w:tc>
        <w:tc>
          <w:tcPr>
            <w:tcW w:w="4678" w:type="dxa"/>
          </w:tcPr>
          <w:p w14:paraId="708A43AF" w14:textId="77777777" w:rsidR="00533DFF" w:rsidRPr="0087384B" w:rsidRDefault="00533DFF" w:rsidP="00610C06">
            <w:pPr>
              <w:jc w:val="both"/>
            </w:pPr>
            <w:r w:rsidRPr="0087384B">
              <w:rPr>
                <w:rFonts w:ascii="Times New Roman" w:hAnsi="Times New Roman" w:cs="Times New Roman"/>
                <w:sz w:val="24"/>
                <w:szCs w:val="24"/>
              </w:rPr>
              <w:t>Департамент комунікацій та внутрішньої політики Львівської обласної державної адміністрації</w:t>
            </w:r>
          </w:p>
        </w:tc>
      </w:tr>
      <w:tr w:rsidR="00533DFF" w:rsidRPr="0087384B" w14:paraId="783ABB24" w14:textId="77777777" w:rsidTr="00B42D74">
        <w:tc>
          <w:tcPr>
            <w:tcW w:w="709" w:type="dxa"/>
          </w:tcPr>
          <w:p w14:paraId="36AF8202"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61B57CE"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Всеукраїнські етапи мовно-літературних конкурсів імені Петра Яцика, імені Тараса Шевченка</w:t>
            </w:r>
          </w:p>
        </w:tc>
        <w:tc>
          <w:tcPr>
            <w:tcW w:w="2835" w:type="dxa"/>
          </w:tcPr>
          <w:p w14:paraId="6204327B" w14:textId="77777777" w:rsidR="00533DFF" w:rsidRPr="0087384B" w:rsidRDefault="00533DFF" w:rsidP="00533DFF">
            <w:pPr>
              <w:ind w:firstLine="1"/>
              <w:jc w:val="center"/>
              <w:rPr>
                <w:rFonts w:ascii="Times New Roman" w:hAnsi="Times New Roman" w:cs="Times New Roman"/>
                <w:sz w:val="24"/>
                <w:szCs w:val="24"/>
              </w:rPr>
            </w:pPr>
            <w:r w:rsidRPr="0087384B">
              <w:rPr>
                <w:rFonts w:ascii="Times New Roman" w:hAnsi="Times New Roman" w:cs="Times New Roman"/>
                <w:sz w:val="24"/>
                <w:szCs w:val="24"/>
              </w:rPr>
              <w:t>Лютий</w:t>
            </w:r>
          </w:p>
        </w:tc>
        <w:tc>
          <w:tcPr>
            <w:tcW w:w="4678" w:type="dxa"/>
          </w:tcPr>
          <w:p w14:paraId="56117ECF"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533DFF" w:rsidRPr="0087384B" w14:paraId="66F16808" w14:textId="77777777" w:rsidTr="00B42D74">
        <w:tc>
          <w:tcPr>
            <w:tcW w:w="709" w:type="dxa"/>
          </w:tcPr>
          <w:p w14:paraId="002A3C28"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F52898B" w14:textId="0A484883" w:rsidR="00533DFF" w:rsidRPr="0087384B" w:rsidRDefault="00533DFF" w:rsidP="006B5AE7">
            <w:pPr>
              <w:jc w:val="both"/>
              <w:rPr>
                <w:rFonts w:ascii="Times New Roman" w:hAnsi="Times New Roman" w:cs="Times New Roman"/>
                <w:sz w:val="24"/>
                <w:szCs w:val="24"/>
              </w:rPr>
            </w:pPr>
            <w:r w:rsidRPr="0087384B">
              <w:rPr>
                <w:rFonts w:ascii="Times New Roman" w:hAnsi="Times New Roman" w:cs="Times New Roman"/>
                <w:sz w:val="24"/>
              </w:rPr>
              <w:t>Всеукраїнські учнівські олімпіади з навчальних предметів у 2025-2026 </w:t>
            </w:r>
            <w:r w:rsidR="006B5AE7" w:rsidRPr="0087384B">
              <w:rPr>
                <w:rFonts w:ascii="Times New Roman" w:hAnsi="Times New Roman" w:cs="Times New Roman"/>
                <w:sz w:val="24"/>
              </w:rPr>
              <w:t>навчальному році</w:t>
            </w:r>
          </w:p>
        </w:tc>
        <w:tc>
          <w:tcPr>
            <w:tcW w:w="2835" w:type="dxa"/>
          </w:tcPr>
          <w:p w14:paraId="4C73907C" w14:textId="77777777" w:rsidR="00533DFF" w:rsidRPr="0087384B" w:rsidRDefault="00533DFF" w:rsidP="00533DFF">
            <w:pPr>
              <w:ind w:firstLine="1"/>
              <w:jc w:val="center"/>
              <w:rPr>
                <w:rFonts w:ascii="Times New Roman" w:hAnsi="Times New Roman" w:cs="Times New Roman"/>
                <w:sz w:val="24"/>
                <w:szCs w:val="24"/>
              </w:rPr>
            </w:pPr>
            <w:r w:rsidRPr="0087384B">
              <w:rPr>
                <w:rFonts w:ascii="Times New Roman" w:hAnsi="Times New Roman" w:cs="Times New Roman"/>
                <w:sz w:val="24"/>
              </w:rPr>
              <w:t>Лютий – березень</w:t>
            </w:r>
          </w:p>
        </w:tc>
        <w:tc>
          <w:tcPr>
            <w:tcW w:w="4678" w:type="dxa"/>
          </w:tcPr>
          <w:p w14:paraId="087AB7FF"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освіти і науки Львівської обласної державної адміністрації</w:t>
            </w:r>
          </w:p>
        </w:tc>
      </w:tr>
      <w:tr w:rsidR="00353B75" w:rsidRPr="0087384B" w14:paraId="0F620E35" w14:textId="77777777" w:rsidTr="00B42D74">
        <w:tc>
          <w:tcPr>
            <w:tcW w:w="709" w:type="dxa"/>
          </w:tcPr>
          <w:p w14:paraId="5630F62A"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F607B61" w14:textId="1709EC03" w:rsidR="00353B75" w:rsidRPr="0087384B" w:rsidRDefault="00353B75" w:rsidP="00610C06">
            <w:pPr>
              <w:jc w:val="both"/>
              <w:rPr>
                <w:rFonts w:ascii="Times New Roman" w:hAnsi="Times New Roman" w:cs="Times New Roman"/>
                <w:sz w:val="24"/>
                <w:szCs w:val="24"/>
                <w:lang w:val="ru-RU"/>
              </w:rPr>
            </w:pPr>
            <w:proofErr w:type="spellStart"/>
            <w:r w:rsidRPr="0087384B">
              <w:rPr>
                <w:rFonts w:ascii="Times New Roman" w:hAnsi="Times New Roman" w:cs="Times New Roman"/>
                <w:bCs/>
                <w:sz w:val="24"/>
                <w:szCs w:val="24"/>
                <w:lang w:val="ru-RU"/>
              </w:rPr>
              <w:t>Відзначення</w:t>
            </w:r>
            <w:proofErr w:type="spellEnd"/>
            <w:r w:rsidRPr="0087384B">
              <w:rPr>
                <w:rFonts w:ascii="Times New Roman" w:hAnsi="Times New Roman" w:cs="Times New Roman"/>
                <w:bCs/>
                <w:sz w:val="24"/>
                <w:szCs w:val="24"/>
                <w:lang w:val="ru-RU"/>
              </w:rPr>
              <w:t xml:space="preserve"> 212-</w:t>
            </w:r>
            <w:r w:rsidR="00436F8C">
              <w:rPr>
                <w:rFonts w:ascii="Times New Roman" w:hAnsi="Times New Roman" w:cs="Times New Roman"/>
                <w:bCs/>
                <w:sz w:val="24"/>
                <w:szCs w:val="24"/>
                <w:lang w:val="ru-RU"/>
              </w:rPr>
              <w:t>о</w:t>
            </w:r>
            <w:r w:rsidRPr="0087384B">
              <w:rPr>
                <w:rFonts w:ascii="Times New Roman" w:hAnsi="Times New Roman" w:cs="Times New Roman"/>
                <w:bCs/>
                <w:sz w:val="24"/>
                <w:szCs w:val="24"/>
                <w:lang w:val="ru-RU"/>
              </w:rPr>
              <w:t xml:space="preserve">ї </w:t>
            </w:r>
            <w:proofErr w:type="spellStart"/>
            <w:r w:rsidRPr="0087384B">
              <w:rPr>
                <w:rFonts w:ascii="Times New Roman" w:hAnsi="Times New Roman" w:cs="Times New Roman"/>
                <w:bCs/>
                <w:sz w:val="24"/>
                <w:szCs w:val="24"/>
                <w:lang w:val="ru-RU"/>
              </w:rPr>
              <w:t>річниці</w:t>
            </w:r>
            <w:proofErr w:type="spellEnd"/>
            <w:r w:rsidRPr="0087384B">
              <w:rPr>
                <w:rFonts w:ascii="Times New Roman" w:hAnsi="Times New Roman" w:cs="Times New Roman"/>
                <w:bCs/>
                <w:sz w:val="24"/>
                <w:szCs w:val="24"/>
                <w:lang w:val="ru-RU"/>
              </w:rPr>
              <w:t xml:space="preserve"> </w:t>
            </w:r>
            <w:proofErr w:type="spellStart"/>
            <w:r w:rsidRPr="0087384B">
              <w:rPr>
                <w:rFonts w:ascii="Times New Roman" w:hAnsi="Times New Roman" w:cs="Times New Roman"/>
                <w:bCs/>
                <w:sz w:val="24"/>
                <w:szCs w:val="24"/>
                <w:lang w:val="ru-RU"/>
              </w:rPr>
              <w:t>від</w:t>
            </w:r>
            <w:proofErr w:type="spellEnd"/>
            <w:r w:rsidRPr="0087384B">
              <w:rPr>
                <w:rFonts w:ascii="Times New Roman" w:hAnsi="Times New Roman" w:cs="Times New Roman"/>
                <w:bCs/>
                <w:sz w:val="24"/>
                <w:szCs w:val="24"/>
                <w:lang w:val="ru-RU"/>
              </w:rPr>
              <w:t xml:space="preserve"> дня </w:t>
            </w:r>
            <w:proofErr w:type="spellStart"/>
            <w:r w:rsidRPr="0087384B">
              <w:rPr>
                <w:rFonts w:ascii="Times New Roman" w:hAnsi="Times New Roman" w:cs="Times New Roman"/>
                <w:bCs/>
                <w:sz w:val="24"/>
                <w:szCs w:val="24"/>
                <w:lang w:val="ru-RU"/>
              </w:rPr>
              <w:t>народження</w:t>
            </w:r>
            <w:proofErr w:type="spellEnd"/>
            <w:r w:rsidRPr="0087384B">
              <w:rPr>
                <w:rFonts w:ascii="Times New Roman" w:hAnsi="Times New Roman" w:cs="Times New Roman"/>
                <w:bCs/>
                <w:sz w:val="24"/>
                <w:szCs w:val="24"/>
                <w:lang w:val="ru-RU"/>
              </w:rPr>
              <w:t xml:space="preserve"> Тараса  </w:t>
            </w:r>
            <w:proofErr w:type="spellStart"/>
            <w:r w:rsidRPr="0087384B">
              <w:rPr>
                <w:rFonts w:ascii="Times New Roman" w:hAnsi="Times New Roman" w:cs="Times New Roman"/>
                <w:bCs/>
                <w:sz w:val="24"/>
                <w:szCs w:val="24"/>
                <w:lang w:val="ru-RU"/>
              </w:rPr>
              <w:t>Шевченка</w:t>
            </w:r>
            <w:proofErr w:type="spellEnd"/>
          </w:p>
        </w:tc>
        <w:tc>
          <w:tcPr>
            <w:tcW w:w="2835" w:type="dxa"/>
          </w:tcPr>
          <w:p w14:paraId="236A1514" w14:textId="77777777" w:rsidR="00353B75" w:rsidRPr="0087384B" w:rsidRDefault="00353B75" w:rsidP="00353B75">
            <w:pPr>
              <w:jc w:val="center"/>
              <w:rPr>
                <w:rFonts w:ascii="Times New Roman" w:hAnsi="Times New Roman" w:cs="Times New Roman"/>
                <w:sz w:val="24"/>
                <w:szCs w:val="24"/>
              </w:rPr>
            </w:pPr>
            <w:r w:rsidRPr="0087384B">
              <w:rPr>
                <w:rFonts w:ascii="Times New Roman" w:hAnsi="Times New Roman" w:cs="Times New Roman"/>
                <w:sz w:val="24"/>
                <w:szCs w:val="24"/>
              </w:rPr>
              <w:t>9 березня</w:t>
            </w:r>
          </w:p>
        </w:tc>
        <w:tc>
          <w:tcPr>
            <w:tcW w:w="4678" w:type="dxa"/>
          </w:tcPr>
          <w:p w14:paraId="37B755C4" w14:textId="77777777" w:rsidR="00353B75" w:rsidRPr="0087384B" w:rsidRDefault="00353B75" w:rsidP="00610C06">
            <w:pPr>
              <w:jc w:val="both"/>
              <w:rPr>
                <w:rFonts w:ascii="Times New Roman" w:eastAsia="Times New Roman" w:hAnsi="Times New Roman" w:cs="Times New Roman"/>
                <w:sz w:val="24"/>
                <w:szCs w:val="24"/>
                <w:lang w:eastAsia="ru-RU"/>
              </w:rPr>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533DFF" w:rsidRPr="0087384B" w14:paraId="1305BEB3" w14:textId="77777777" w:rsidTr="00B42D74">
        <w:tc>
          <w:tcPr>
            <w:tcW w:w="709" w:type="dxa"/>
          </w:tcPr>
          <w:p w14:paraId="3FC7BE1A"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CD4C3C9" w14:textId="77777777" w:rsidR="00533DFF" w:rsidRPr="0087384B" w:rsidRDefault="00533DFF" w:rsidP="00610C06">
            <w:pPr>
              <w:pStyle w:val="a8"/>
              <w:jc w:val="both"/>
              <w:rPr>
                <w:rFonts w:ascii="Times New Roman" w:hAnsi="Times New Roman" w:cs="Times New Roman"/>
                <w:sz w:val="24"/>
                <w:szCs w:val="24"/>
              </w:rPr>
            </w:pPr>
            <w:r w:rsidRPr="0087384B">
              <w:rPr>
                <w:rFonts w:ascii="Times New Roman" w:hAnsi="Times New Roman" w:cs="Times New Roman"/>
                <w:sz w:val="24"/>
                <w:szCs w:val="24"/>
              </w:rPr>
              <w:t>День Служби безпеки України</w:t>
            </w:r>
          </w:p>
          <w:p w14:paraId="3967D5C7" w14:textId="77777777" w:rsidR="00533DFF" w:rsidRPr="0087384B" w:rsidRDefault="00533DFF" w:rsidP="00610C06">
            <w:pPr>
              <w:pStyle w:val="a8"/>
              <w:jc w:val="both"/>
              <w:rPr>
                <w:rFonts w:ascii="Times New Roman" w:hAnsi="Times New Roman" w:cs="Times New Roman"/>
                <w:sz w:val="24"/>
                <w:szCs w:val="24"/>
              </w:rPr>
            </w:pPr>
          </w:p>
        </w:tc>
        <w:tc>
          <w:tcPr>
            <w:tcW w:w="2835" w:type="dxa"/>
          </w:tcPr>
          <w:p w14:paraId="5F811286" w14:textId="77777777" w:rsidR="00533DFF" w:rsidRPr="0087384B" w:rsidRDefault="00533DFF" w:rsidP="00533DFF">
            <w:pPr>
              <w:pStyle w:val="a8"/>
              <w:jc w:val="center"/>
              <w:rPr>
                <w:rFonts w:ascii="Times New Roman" w:hAnsi="Times New Roman" w:cs="Times New Roman"/>
                <w:sz w:val="24"/>
                <w:szCs w:val="24"/>
              </w:rPr>
            </w:pPr>
            <w:r w:rsidRPr="0087384B">
              <w:rPr>
                <w:rFonts w:ascii="Times New Roman" w:hAnsi="Times New Roman" w:cs="Times New Roman"/>
                <w:sz w:val="24"/>
                <w:szCs w:val="24"/>
              </w:rPr>
              <w:t>25 березня</w:t>
            </w:r>
          </w:p>
        </w:tc>
        <w:tc>
          <w:tcPr>
            <w:tcW w:w="4678" w:type="dxa"/>
          </w:tcPr>
          <w:p w14:paraId="75B099B6" w14:textId="77777777" w:rsidR="00533DFF" w:rsidRPr="0087384B" w:rsidRDefault="00533DFF" w:rsidP="00610C06">
            <w:pPr>
              <w:jc w:val="both"/>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533DFF" w:rsidRPr="0087384B" w14:paraId="32A19B29" w14:textId="77777777" w:rsidTr="00B42D74">
        <w:tc>
          <w:tcPr>
            <w:tcW w:w="709" w:type="dxa"/>
          </w:tcPr>
          <w:p w14:paraId="5E719BF0"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77827E5" w14:textId="77777777" w:rsidR="00533DFF" w:rsidRPr="0087384B" w:rsidRDefault="00533DFF" w:rsidP="00610C06">
            <w:pPr>
              <w:pStyle w:val="a8"/>
              <w:jc w:val="both"/>
              <w:rPr>
                <w:rFonts w:ascii="Times New Roman" w:hAnsi="Times New Roman" w:cs="Times New Roman"/>
                <w:sz w:val="24"/>
                <w:szCs w:val="24"/>
              </w:rPr>
            </w:pPr>
            <w:r w:rsidRPr="0087384B">
              <w:rPr>
                <w:rFonts w:ascii="Times New Roman" w:hAnsi="Times New Roman" w:cs="Times New Roman"/>
                <w:sz w:val="24"/>
                <w:szCs w:val="24"/>
              </w:rPr>
              <w:t xml:space="preserve">День Національної гвардії України </w:t>
            </w:r>
          </w:p>
          <w:p w14:paraId="679F50A2" w14:textId="77777777" w:rsidR="00533DFF" w:rsidRPr="0087384B" w:rsidRDefault="00533DFF" w:rsidP="00610C06">
            <w:pPr>
              <w:pStyle w:val="a8"/>
              <w:jc w:val="both"/>
              <w:rPr>
                <w:rFonts w:ascii="Times New Roman" w:hAnsi="Times New Roman" w:cs="Times New Roman"/>
                <w:sz w:val="24"/>
                <w:szCs w:val="24"/>
              </w:rPr>
            </w:pPr>
          </w:p>
        </w:tc>
        <w:tc>
          <w:tcPr>
            <w:tcW w:w="2835" w:type="dxa"/>
          </w:tcPr>
          <w:p w14:paraId="65E54BE3" w14:textId="77777777" w:rsidR="00533DFF" w:rsidRPr="0087384B" w:rsidRDefault="00533DFF" w:rsidP="00533DFF">
            <w:pPr>
              <w:pStyle w:val="a8"/>
              <w:jc w:val="center"/>
              <w:rPr>
                <w:rFonts w:ascii="Times New Roman" w:hAnsi="Times New Roman" w:cs="Times New Roman"/>
                <w:sz w:val="24"/>
                <w:szCs w:val="24"/>
              </w:rPr>
            </w:pPr>
            <w:r w:rsidRPr="0087384B">
              <w:rPr>
                <w:rFonts w:ascii="Times New Roman" w:hAnsi="Times New Roman" w:cs="Times New Roman"/>
                <w:sz w:val="24"/>
                <w:szCs w:val="24"/>
              </w:rPr>
              <w:t>26 березня</w:t>
            </w:r>
          </w:p>
        </w:tc>
        <w:tc>
          <w:tcPr>
            <w:tcW w:w="4678" w:type="dxa"/>
          </w:tcPr>
          <w:p w14:paraId="289D3907" w14:textId="77777777" w:rsidR="00533DFF" w:rsidRPr="0087384B" w:rsidRDefault="00533DFF" w:rsidP="00610C06">
            <w:pPr>
              <w:jc w:val="both"/>
            </w:pPr>
            <w:r w:rsidRPr="0087384B">
              <w:rPr>
                <w:rFonts w:ascii="Times New Roman" w:hAnsi="Times New Roman" w:cs="Times New Roman"/>
                <w:sz w:val="24"/>
              </w:rPr>
              <w:t>Департамент з питань цивільного захисту Львівської обласної державної адміністрації</w:t>
            </w:r>
          </w:p>
        </w:tc>
      </w:tr>
      <w:tr w:rsidR="00353B75" w:rsidRPr="0087384B" w14:paraId="6D0DB1A9" w14:textId="77777777" w:rsidTr="00B42D74">
        <w:tc>
          <w:tcPr>
            <w:tcW w:w="709" w:type="dxa"/>
          </w:tcPr>
          <w:p w14:paraId="7CCA30A8" w14:textId="77777777" w:rsidR="00353B75" w:rsidRPr="0087384B" w:rsidRDefault="00353B75" w:rsidP="00353B75">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3B9A925" w14:textId="77777777" w:rsidR="00353B75" w:rsidRPr="0087384B" w:rsidRDefault="00353B75" w:rsidP="00610C06">
            <w:pPr>
              <w:jc w:val="both"/>
              <w:rPr>
                <w:rFonts w:ascii="Times New Roman" w:hAnsi="Times New Roman" w:cs="Times New Roman"/>
                <w:bCs/>
                <w:color w:val="000000" w:themeColor="text1"/>
                <w:sz w:val="24"/>
                <w:szCs w:val="24"/>
                <w:lang w:val="ru-RU"/>
              </w:rPr>
            </w:pPr>
            <w:r w:rsidRPr="0087384B">
              <w:rPr>
                <w:rFonts w:ascii="Times New Roman" w:hAnsi="Times New Roman" w:cs="Times New Roman"/>
                <w:color w:val="000000" w:themeColor="text1"/>
                <w:sz w:val="24"/>
                <w:szCs w:val="24"/>
              </w:rPr>
              <w:t>Міжнародний день театру</w:t>
            </w:r>
          </w:p>
        </w:tc>
        <w:tc>
          <w:tcPr>
            <w:tcW w:w="2835" w:type="dxa"/>
          </w:tcPr>
          <w:p w14:paraId="349AE40F" w14:textId="77777777" w:rsidR="00353B75" w:rsidRPr="0087384B" w:rsidRDefault="00353B75" w:rsidP="00353B75">
            <w:pPr>
              <w:jc w:val="center"/>
              <w:rPr>
                <w:rFonts w:ascii="Times New Roman" w:hAnsi="Times New Roman" w:cs="Times New Roman"/>
                <w:sz w:val="24"/>
                <w:szCs w:val="24"/>
              </w:rPr>
            </w:pPr>
            <w:r w:rsidRPr="0087384B">
              <w:rPr>
                <w:rFonts w:ascii="Times New Roman" w:hAnsi="Times New Roman" w:cs="Times New Roman"/>
                <w:sz w:val="24"/>
                <w:szCs w:val="24"/>
              </w:rPr>
              <w:t>27 березня</w:t>
            </w:r>
          </w:p>
        </w:tc>
        <w:tc>
          <w:tcPr>
            <w:tcW w:w="4678" w:type="dxa"/>
          </w:tcPr>
          <w:p w14:paraId="352BD16A" w14:textId="77777777" w:rsidR="00353B75" w:rsidRPr="0087384B" w:rsidRDefault="00353B75" w:rsidP="00610C06">
            <w:pPr>
              <w:jc w:val="both"/>
              <w:rPr>
                <w:rFonts w:ascii="Times New Roman" w:hAnsi="Times New Roman" w:cs="Times New Roman"/>
                <w:sz w:val="24"/>
              </w:rPr>
            </w:pPr>
            <w:r w:rsidRPr="0087384B">
              <w:rPr>
                <w:rFonts w:ascii="Times New Roman" w:hAnsi="Times New Roman" w:cs="Times New Roman"/>
                <w:sz w:val="24"/>
                <w:szCs w:val="24"/>
              </w:rPr>
              <w:t>Департамент з питань культури, національностей та релігій Львівської обласної державної адміністрації</w:t>
            </w:r>
          </w:p>
        </w:tc>
      </w:tr>
      <w:tr w:rsidR="00533DFF" w:rsidRPr="0087384B" w14:paraId="76806B37" w14:textId="77777777" w:rsidTr="00B42D74">
        <w:tc>
          <w:tcPr>
            <w:tcW w:w="709" w:type="dxa"/>
          </w:tcPr>
          <w:p w14:paraId="41659EA6"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28422B0" w14:textId="4AF2A17A"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bCs/>
                <w:color w:val="000000"/>
                <w:sz w:val="24"/>
                <w:szCs w:val="24"/>
              </w:rPr>
              <w:t>День працівників житлово-комунального господарства і побутового обслуговування населення</w:t>
            </w:r>
          </w:p>
        </w:tc>
        <w:tc>
          <w:tcPr>
            <w:tcW w:w="2835" w:type="dxa"/>
          </w:tcPr>
          <w:p w14:paraId="5233B8B7" w14:textId="77777777" w:rsidR="00533DFF" w:rsidRPr="0087384B" w:rsidRDefault="00533DFF" w:rsidP="00533DFF">
            <w:pPr>
              <w:jc w:val="center"/>
              <w:rPr>
                <w:rFonts w:ascii="Times New Roman" w:hAnsi="Times New Roman" w:cs="Times New Roman"/>
                <w:sz w:val="24"/>
                <w:szCs w:val="24"/>
              </w:rPr>
            </w:pPr>
            <w:r w:rsidRPr="0087384B">
              <w:rPr>
                <w:rFonts w:ascii="Times New Roman" w:hAnsi="Times New Roman" w:cs="Times New Roman"/>
                <w:bCs/>
                <w:color w:val="000000"/>
                <w:sz w:val="24"/>
                <w:szCs w:val="24"/>
              </w:rPr>
              <w:t>3 неділя березня</w:t>
            </w:r>
          </w:p>
        </w:tc>
        <w:tc>
          <w:tcPr>
            <w:tcW w:w="4678" w:type="dxa"/>
          </w:tcPr>
          <w:p w14:paraId="25422B36" w14:textId="77777777" w:rsidR="00533DFF" w:rsidRPr="0087384B" w:rsidRDefault="00533DFF" w:rsidP="00610C06">
            <w:pPr>
              <w:jc w:val="both"/>
            </w:pPr>
            <w:r w:rsidRPr="0087384B">
              <w:rPr>
                <w:rFonts w:ascii="Times New Roman" w:hAnsi="Times New Roman" w:cs="Times New Roman"/>
                <w:sz w:val="24"/>
                <w:szCs w:val="24"/>
              </w:rPr>
              <w:t>Департамент паливно-енергетичного комплексу, енергоефективності та житлово-комунального господарства Львівської обласної державної адміністрації</w:t>
            </w:r>
          </w:p>
        </w:tc>
      </w:tr>
      <w:tr w:rsidR="00533DFF" w:rsidRPr="0087384B" w14:paraId="55C20906" w14:textId="77777777" w:rsidTr="00B42D74">
        <w:tc>
          <w:tcPr>
            <w:tcW w:w="709" w:type="dxa"/>
          </w:tcPr>
          <w:p w14:paraId="379E0A74"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503C627"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Засідання архітектурно-містобудівної ради</w:t>
            </w:r>
          </w:p>
        </w:tc>
        <w:tc>
          <w:tcPr>
            <w:tcW w:w="2835" w:type="dxa"/>
          </w:tcPr>
          <w:p w14:paraId="3CD5A0FB"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кожен четвер місяця протягом року (за наявності питань що розглядаються)</w:t>
            </w:r>
          </w:p>
        </w:tc>
        <w:tc>
          <w:tcPr>
            <w:tcW w:w="4678" w:type="dxa"/>
          </w:tcPr>
          <w:p w14:paraId="6A8D9CB7"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архітектури та розвитку містобудування Львівської обласної державної адміністрації</w:t>
            </w:r>
          </w:p>
        </w:tc>
      </w:tr>
      <w:tr w:rsidR="008160F4" w:rsidRPr="0087384B" w14:paraId="66A2B392" w14:textId="77777777" w:rsidTr="00B42D74">
        <w:tc>
          <w:tcPr>
            <w:tcW w:w="709" w:type="dxa"/>
          </w:tcPr>
          <w:p w14:paraId="0FE0FE47" w14:textId="77777777" w:rsidR="008160F4" w:rsidRPr="0087384B" w:rsidRDefault="008160F4" w:rsidP="007C05A9">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587AE21" w14:textId="0693DEAA" w:rsidR="008160F4" w:rsidRPr="0087384B" w:rsidRDefault="008160F4" w:rsidP="00610C06">
            <w:pPr>
              <w:spacing w:line="252" w:lineRule="auto"/>
              <w:ind w:firstLine="29"/>
              <w:jc w:val="both"/>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lang w:eastAsia="ru-RU"/>
              </w:rPr>
              <w:t xml:space="preserve">Організація заходів в межах внутрішнього </w:t>
            </w:r>
            <w:proofErr w:type="spellStart"/>
            <w:r w:rsidRPr="0087384B">
              <w:rPr>
                <w:rFonts w:ascii="Times New Roman" w:eastAsia="Times New Roman" w:hAnsi="Times New Roman" w:cs="Times New Roman"/>
                <w:sz w:val="24"/>
                <w:szCs w:val="24"/>
                <w:lang w:eastAsia="ru-RU"/>
              </w:rPr>
              <w:t>проєкту</w:t>
            </w:r>
            <w:proofErr w:type="spellEnd"/>
            <w:r w:rsidRPr="0087384B">
              <w:rPr>
                <w:rFonts w:ascii="Times New Roman" w:eastAsia="Times New Roman" w:hAnsi="Times New Roman" w:cs="Times New Roman"/>
                <w:sz w:val="24"/>
                <w:szCs w:val="24"/>
                <w:lang w:eastAsia="ru-RU"/>
              </w:rPr>
              <w:t xml:space="preserve"> «Культурний </w:t>
            </w:r>
            <w:proofErr w:type="spellStart"/>
            <w:r w:rsidRPr="0087384B">
              <w:rPr>
                <w:rFonts w:ascii="Times New Roman" w:eastAsia="Times New Roman" w:hAnsi="Times New Roman" w:cs="Times New Roman"/>
                <w:sz w:val="24"/>
                <w:szCs w:val="24"/>
                <w:lang w:eastAsia="ru-RU"/>
              </w:rPr>
              <w:t>пазл</w:t>
            </w:r>
            <w:proofErr w:type="spellEnd"/>
            <w:r w:rsidRPr="0087384B">
              <w:rPr>
                <w:rFonts w:ascii="Times New Roman" w:eastAsia="Times New Roman" w:hAnsi="Times New Roman" w:cs="Times New Roman"/>
                <w:sz w:val="24"/>
                <w:szCs w:val="24"/>
                <w:lang w:eastAsia="ru-RU"/>
              </w:rPr>
              <w:t xml:space="preserve"> Л</w:t>
            </w:r>
            <w:r w:rsidR="00D84211" w:rsidRPr="0087384B">
              <w:rPr>
                <w:rFonts w:ascii="Times New Roman" w:eastAsia="Times New Roman" w:hAnsi="Times New Roman" w:cs="Times New Roman"/>
                <w:sz w:val="24"/>
                <w:szCs w:val="24"/>
                <w:lang w:eastAsia="ru-RU"/>
              </w:rPr>
              <w:t>ьвівської обласної державної адміністрації</w:t>
            </w:r>
            <w:r w:rsidRPr="0087384B">
              <w:rPr>
                <w:rFonts w:ascii="Times New Roman" w:eastAsia="Times New Roman" w:hAnsi="Times New Roman" w:cs="Times New Roman"/>
                <w:sz w:val="24"/>
                <w:szCs w:val="24"/>
                <w:lang w:eastAsia="ru-RU"/>
              </w:rPr>
              <w:t>»</w:t>
            </w:r>
          </w:p>
        </w:tc>
        <w:tc>
          <w:tcPr>
            <w:tcW w:w="2835" w:type="dxa"/>
          </w:tcPr>
          <w:p w14:paraId="012FF4A5" w14:textId="77777777" w:rsidR="008160F4" w:rsidRPr="0087384B" w:rsidRDefault="008160F4" w:rsidP="007C05A9">
            <w:pPr>
              <w:jc w:val="center"/>
              <w:rPr>
                <w:rFonts w:ascii="Times New Roman" w:hAnsi="Times New Roman" w:cs="Times New Roman"/>
                <w:bCs/>
                <w:iCs/>
                <w:sz w:val="24"/>
                <w:szCs w:val="24"/>
                <w:shd w:val="clear" w:color="auto" w:fill="FFFFFF"/>
              </w:rPr>
            </w:pPr>
            <w:r w:rsidRPr="0087384B">
              <w:rPr>
                <w:rFonts w:ascii="Times New Roman" w:hAnsi="Times New Roman" w:cs="Times New Roman"/>
                <w:bCs/>
                <w:iCs/>
                <w:sz w:val="24"/>
                <w:szCs w:val="24"/>
                <w:shd w:val="clear" w:color="auto" w:fill="FFFFFF"/>
              </w:rPr>
              <w:t>Щомісяця</w:t>
            </w:r>
          </w:p>
        </w:tc>
        <w:tc>
          <w:tcPr>
            <w:tcW w:w="4678" w:type="dxa"/>
          </w:tcPr>
          <w:p w14:paraId="27C90A73" w14:textId="77777777" w:rsidR="008160F4" w:rsidRPr="0087384B" w:rsidRDefault="008160F4" w:rsidP="00610C06">
            <w:pPr>
              <w:jc w:val="both"/>
              <w:rPr>
                <w:rFonts w:ascii="Times New Roman" w:eastAsia="Times New Roman" w:hAnsi="Times New Roman" w:cs="Times New Roman"/>
                <w:sz w:val="24"/>
                <w:szCs w:val="24"/>
                <w:lang w:eastAsia="ru-RU"/>
              </w:rPr>
            </w:pPr>
            <w:r w:rsidRPr="0087384B">
              <w:rPr>
                <w:rFonts w:ascii="Times New Roman" w:hAnsi="Times New Roman" w:cs="Times New Roman"/>
                <w:sz w:val="24"/>
                <w:szCs w:val="24"/>
              </w:rPr>
              <w:t>Управління персоналу, розвитку та промоцій апарату Львівської обласної державної адміністрації</w:t>
            </w:r>
          </w:p>
        </w:tc>
      </w:tr>
      <w:tr w:rsidR="00533DFF" w:rsidRPr="0087384B" w14:paraId="3E74D85F" w14:textId="77777777" w:rsidTr="00B42D74">
        <w:tc>
          <w:tcPr>
            <w:tcW w:w="709" w:type="dxa"/>
          </w:tcPr>
          <w:p w14:paraId="0ACFCC8F"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0E743F1"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Засідання Консультативної ради з питань охорони культурної спадщини у Львівській області</w:t>
            </w:r>
          </w:p>
        </w:tc>
        <w:tc>
          <w:tcPr>
            <w:tcW w:w="2835" w:type="dxa"/>
          </w:tcPr>
          <w:p w14:paraId="23266505"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12FE3CF2"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архітектури та розвитку містобудування Львівської обласної державної адміністрації</w:t>
            </w:r>
          </w:p>
        </w:tc>
      </w:tr>
      <w:tr w:rsidR="008160F4" w:rsidRPr="0087384B" w14:paraId="50C37663" w14:textId="77777777" w:rsidTr="00B42D74">
        <w:tc>
          <w:tcPr>
            <w:tcW w:w="709" w:type="dxa"/>
          </w:tcPr>
          <w:p w14:paraId="239D80CA" w14:textId="77777777" w:rsidR="008160F4" w:rsidRPr="0087384B" w:rsidRDefault="008160F4" w:rsidP="00F9014B">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C629BC6" w14:textId="77777777" w:rsidR="008160F4" w:rsidRPr="0087384B" w:rsidRDefault="008160F4" w:rsidP="00610C06">
            <w:pPr>
              <w:jc w:val="both"/>
              <w:rPr>
                <w:rFonts w:ascii="Times New Roman" w:hAnsi="Times New Roman" w:cs="Times New Roman"/>
                <w:bCs/>
                <w:sz w:val="24"/>
                <w:szCs w:val="24"/>
                <w:shd w:val="clear" w:color="auto" w:fill="FFFFFF"/>
              </w:rPr>
            </w:pPr>
            <w:r w:rsidRPr="0087384B">
              <w:rPr>
                <w:rFonts w:ascii="Times New Roman" w:hAnsi="Times New Roman" w:cs="Times New Roman"/>
                <w:sz w:val="24"/>
                <w:szCs w:val="24"/>
              </w:rPr>
              <w:t xml:space="preserve">Проведення інформаційних кампаній спрямованих на промоцію </w:t>
            </w:r>
            <w:proofErr w:type="spellStart"/>
            <w:r w:rsidRPr="0087384B">
              <w:rPr>
                <w:rFonts w:ascii="Times New Roman" w:hAnsi="Times New Roman" w:cs="Times New Roman"/>
                <w:sz w:val="24"/>
                <w:szCs w:val="24"/>
              </w:rPr>
              <w:t>рекрутингових</w:t>
            </w:r>
            <w:proofErr w:type="spellEnd"/>
            <w:r w:rsidRPr="0087384B">
              <w:rPr>
                <w:rFonts w:ascii="Times New Roman" w:hAnsi="Times New Roman" w:cs="Times New Roman"/>
                <w:sz w:val="24"/>
                <w:szCs w:val="24"/>
              </w:rPr>
              <w:t xml:space="preserve"> заходів Сил оборони України та реалізація загальнодержавних комунікаційних кампаній</w:t>
            </w:r>
          </w:p>
        </w:tc>
        <w:tc>
          <w:tcPr>
            <w:tcW w:w="2835" w:type="dxa"/>
          </w:tcPr>
          <w:p w14:paraId="1DFEE555" w14:textId="77777777" w:rsidR="008160F4" w:rsidRPr="0087384B" w:rsidRDefault="008160F4" w:rsidP="00F9014B">
            <w:pPr>
              <w:ind w:firstLine="5"/>
              <w:jc w:val="center"/>
              <w:rPr>
                <w:rFonts w:ascii="Times New Roman" w:hAnsi="Times New Roman" w:cs="Times New Roman"/>
                <w:sz w:val="24"/>
                <w:szCs w:val="24"/>
              </w:rPr>
            </w:pPr>
            <w:r w:rsidRPr="0087384B">
              <w:rPr>
                <w:rFonts w:ascii="Times New Roman" w:hAnsi="Times New Roman" w:cs="Times New Roman"/>
                <w:sz w:val="24"/>
                <w:szCs w:val="24"/>
              </w:rPr>
              <w:t>І квартал</w:t>
            </w:r>
          </w:p>
        </w:tc>
        <w:tc>
          <w:tcPr>
            <w:tcW w:w="4678" w:type="dxa"/>
          </w:tcPr>
          <w:p w14:paraId="56B09EA8" w14:textId="77777777" w:rsidR="008160F4" w:rsidRPr="0087384B" w:rsidRDefault="008160F4" w:rsidP="00610C06">
            <w:pPr>
              <w:jc w:val="both"/>
            </w:pPr>
            <w:r w:rsidRPr="0087384B">
              <w:rPr>
                <w:rFonts w:ascii="Times New Roman" w:hAnsi="Times New Roman" w:cs="Times New Roman"/>
                <w:sz w:val="24"/>
                <w:szCs w:val="24"/>
              </w:rPr>
              <w:t>Департамент комунікацій та внутрішньої політики Львівської обласної державної адміністрації</w:t>
            </w:r>
          </w:p>
        </w:tc>
      </w:tr>
      <w:tr w:rsidR="00533DFF" w:rsidRPr="0087384B" w14:paraId="2F88B493" w14:textId="77777777" w:rsidTr="00B42D74">
        <w:tc>
          <w:tcPr>
            <w:tcW w:w="709" w:type="dxa"/>
          </w:tcPr>
          <w:p w14:paraId="75A18842"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0F53314" w14:textId="2A989E62"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В рамках обласного  про</w:t>
            </w:r>
            <w:r w:rsidRPr="0087384B">
              <w:rPr>
                <w:rFonts w:ascii="Times New Roman" w:hAnsi="Times New Roman" w:cs="Times New Roman"/>
                <w:sz w:val="24"/>
                <w:szCs w:val="24"/>
                <w:lang w:val="en-US"/>
              </w:rPr>
              <w:t>є</w:t>
            </w:r>
            <w:proofErr w:type="spellStart"/>
            <w:r w:rsidRPr="0087384B">
              <w:rPr>
                <w:rFonts w:ascii="Times New Roman" w:hAnsi="Times New Roman" w:cs="Times New Roman"/>
                <w:sz w:val="24"/>
                <w:szCs w:val="24"/>
              </w:rPr>
              <w:t>кту</w:t>
            </w:r>
            <w:proofErr w:type="spellEnd"/>
            <w:r w:rsidRPr="0087384B">
              <w:rPr>
                <w:rFonts w:ascii="Times New Roman" w:hAnsi="Times New Roman" w:cs="Times New Roman"/>
                <w:sz w:val="24"/>
                <w:szCs w:val="24"/>
              </w:rPr>
              <w:t xml:space="preserve"> «Терапія мандрами» організація </w:t>
            </w:r>
            <w:r w:rsidR="00436F8C">
              <w:rPr>
                <w:rFonts w:ascii="Times New Roman" w:hAnsi="Times New Roman" w:cs="Times New Roman"/>
                <w:sz w:val="24"/>
                <w:szCs w:val="24"/>
              </w:rPr>
              <w:t xml:space="preserve">   </w:t>
            </w:r>
            <w:r w:rsidRPr="0087384B">
              <w:rPr>
                <w:rFonts w:ascii="Times New Roman" w:hAnsi="Times New Roman" w:cs="Times New Roman"/>
                <w:sz w:val="24"/>
                <w:szCs w:val="24"/>
                <w:lang w:val="en-US"/>
              </w:rPr>
              <w:t xml:space="preserve">50 </w:t>
            </w:r>
            <w:r w:rsidRPr="0087384B">
              <w:rPr>
                <w:rFonts w:ascii="Times New Roman" w:hAnsi="Times New Roman" w:cs="Times New Roman"/>
                <w:sz w:val="24"/>
                <w:szCs w:val="24"/>
              </w:rPr>
              <w:t xml:space="preserve">мандрівок </w:t>
            </w:r>
            <w:r w:rsidRPr="0087384B">
              <w:rPr>
                <w:rFonts w:ascii="Times New Roman" w:hAnsi="Times New Roman" w:cs="Times New Roman"/>
                <w:sz w:val="24"/>
                <w:szCs w:val="24"/>
                <w:lang w:val="en-US"/>
              </w:rPr>
              <w:t xml:space="preserve">з </w:t>
            </w:r>
            <w:proofErr w:type="spellStart"/>
            <w:r w:rsidRPr="0087384B">
              <w:rPr>
                <w:rFonts w:ascii="Times New Roman" w:hAnsi="Times New Roman" w:cs="Times New Roman"/>
                <w:sz w:val="24"/>
                <w:szCs w:val="24"/>
                <w:lang w:val="en-US"/>
              </w:rPr>
              <w:t>метою</w:t>
            </w:r>
            <w:proofErr w:type="spellEnd"/>
            <w:r w:rsidRPr="0087384B">
              <w:rPr>
                <w:rFonts w:ascii="Times New Roman" w:hAnsi="Times New Roman" w:cs="Times New Roman"/>
                <w:sz w:val="24"/>
                <w:szCs w:val="24"/>
                <w:lang w:val="en-US"/>
              </w:rPr>
              <w:t xml:space="preserve"> </w:t>
            </w:r>
            <w:proofErr w:type="spellStart"/>
            <w:r w:rsidRPr="0087384B">
              <w:rPr>
                <w:rFonts w:ascii="Times New Roman" w:hAnsi="Times New Roman" w:cs="Times New Roman"/>
                <w:sz w:val="24"/>
                <w:szCs w:val="24"/>
                <w:lang w:val="en-US"/>
              </w:rPr>
              <w:t>емоційного</w:t>
            </w:r>
            <w:proofErr w:type="spellEnd"/>
            <w:r w:rsidRPr="0087384B">
              <w:rPr>
                <w:rFonts w:ascii="Times New Roman" w:hAnsi="Times New Roman" w:cs="Times New Roman"/>
                <w:sz w:val="24"/>
                <w:szCs w:val="24"/>
                <w:lang w:val="en-US"/>
              </w:rPr>
              <w:t xml:space="preserve"> </w:t>
            </w:r>
            <w:proofErr w:type="spellStart"/>
            <w:r w:rsidRPr="0087384B">
              <w:rPr>
                <w:rFonts w:ascii="Times New Roman" w:hAnsi="Times New Roman" w:cs="Times New Roman"/>
                <w:sz w:val="24"/>
                <w:szCs w:val="24"/>
                <w:lang w:val="en-US"/>
              </w:rPr>
              <w:t>та</w:t>
            </w:r>
            <w:proofErr w:type="spellEnd"/>
            <w:r w:rsidRPr="0087384B">
              <w:rPr>
                <w:rFonts w:ascii="Times New Roman" w:hAnsi="Times New Roman" w:cs="Times New Roman"/>
                <w:sz w:val="24"/>
                <w:szCs w:val="24"/>
                <w:lang w:val="en-US"/>
              </w:rPr>
              <w:t xml:space="preserve"> </w:t>
            </w:r>
            <w:proofErr w:type="spellStart"/>
            <w:r w:rsidRPr="0087384B">
              <w:rPr>
                <w:rFonts w:ascii="Times New Roman" w:hAnsi="Times New Roman" w:cs="Times New Roman"/>
                <w:sz w:val="24"/>
                <w:szCs w:val="24"/>
                <w:lang w:val="en-US"/>
              </w:rPr>
              <w:t>ментального</w:t>
            </w:r>
            <w:proofErr w:type="spellEnd"/>
            <w:r w:rsidRPr="0087384B">
              <w:rPr>
                <w:rFonts w:ascii="Times New Roman" w:hAnsi="Times New Roman" w:cs="Times New Roman"/>
                <w:sz w:val="24"/>
                <w:szCs w:val="24"/>
                <w:lang w:val="en-US"/>
              </w:rPr>
              <w:t xml:space="preserve"> </w:t>
            </w:r>
            <w:proofErr w:type="spellStart"/>
            <w:r w:rsidRPr="0087384B">
              <w:rPr>
                <w:rFonts w:ascii="Times New Roman" w:hAnsi="Times New Roman" w:cs="Times New Roman"/>
                <w:sz w:val="24"/>
                <w:szCs w:val="24"/>
                <w:lang w:val="en-US"/>
              </w:rPr>
              <w:t>відновлення</w:t>
            </w:r>
            <w:proofErr w:type="spellEnd"/>
            <w:r w:rsidRPr="0087384B">
              <w:rPr>
                <w:rFonts w:ascii="Times New Roman" w:hAnsi="Times New Roman" w:cs="Times New Roman"/>
                <w:sz w:val="24"/>
                <w:szCs w:val="24"/>
                <w:lang w:val="en-US"/>
              </w:rPr>
              <w:t xml:space="preserve"> </w:t>
            </w:r>
            <w:proofErr w:type="spellStart"/>
            <w:r w:rsidRPr="0087384B">
              <w:rPr>
                <w:rFonts w:ascii="Times New Roman" w:hAnsi="Times New Roman" w:cs="Times New Roman"/>
                <w:sz w:val="24"/>
                <w:szCs w:val="24"/>
                <w:lang w:val="en-US"/>
              </w:rPr>
              <w:t>захисників</w:t>
            </w:r>
            <w:proofErr w:type="spellEnd"/>
            <w:r w:rsidRPr="0087384B">
              <w:rPr>
                <w:rFonts w:ascii="Times New Roman" w:hAnsi="Times New Roman" w:cs="Times New Roman"/>
                <w:sz w:val="24"/>
                <w:szCs w:val="24"/>
                <w:lang w:val="en-US"/>
              </w:rPr>
              <w:t xml:space="preserve"> </w:t>
            </w:r>
            <w:proofErr w:type="spellStart"/>
            <w:r w:rsidRPr="0087384B">
              <w:rPr>
                <w:rFonts w:ascii="Times New Roman" w:hAnsi="Times New Roman" w:cs="Times New Roman"/>
                <w:sz w:val="24"/>
                <w:szCs w:val="24"/>
                <w:lang w:val="en-US"/>
              </w:rPr>
              <w:t>та</w:t>
            </w:r>
            <w:proofErr w:type="spellEnd"/>
            <w:r w:rsidRPr="0087384B">
              <w:rPr>
                <w:rFonts w:ascii="Times New Roman" w:hAnsi="Times New Roman" w:cs="Times New Roman"/>
                <w:sz w:val="24"/>
                <w:szCs w:val="24"/>
                <w:lang w:val="en-US"/>
              </w:rPr>
              <w:t xml:space="preserve"> </w:t>
            </w:r>
            <w:proofErr w:type="spellStart"/>
            <w:r w:rsidRPr="0087384B">
              <w:rPr>
                <w:rFonts w:ascii="Times New Roman" w:hAnsi="Times New Roman" w:cs="Times New Roman"/>
                <w:sz w:val="24"/>
                <w:szCs w:val="24"/>
                <w:lang w:val="en-US"/>
              </w:rPr>
              <w:t>захисниць</w:t>
            </w:r>
            <w:proofErr w:type="spellEnd"/>
            <w:r w:rsidRPr="0087384B">
              <w:rPr>
                <w:rFonts w:ascii="Times New Roman" w:hAnsi="Times New Roman" w:cs="Times New Roman"/>
                <w:sz w:val="24"/>
                <w:szCs w:val="24"/>
                <w:lang w:val="en-US"/>
              </w:rPr>
              <w:t xml:space="preserve"> </w:t>
            </w:r>
            <w:proofErr w:type="spellStart"/>
            <w:r w:rsidRPr="0087384B">
              <w:rPr>
                <w:rFonts w:ascii="Times New Roman" w:hAnsi="Times New Roman" w:cs="Times New Roman"/>
                <w:sz w:val="24"/>
                <w:szCs w:val="24"/>
                <w:lang w:val="en-US"/>
              </w:rPr>
              <w:t>України</w:t>
            </w:r>
            <w:proofErr w:type="spellEnd"/>
            <w:r w:rsidRPr="0087384B">
              <w:rPr>
                <w:rFonts w:ascii="Times New Roman" w:hAnsi="Times New Roman" w:cs="Times New Roman"/>
                <w:sz w:val="24"/>
                <w:szCs w:val="24"/>
                <w:lang w:val="en-US"/>
              </w:rPr>
              <w:t xml:space="preserve">, а </w:t>
            </w:r>
            <w:proofErr w:type="spellStart"/>
            <w:r w:rsidRPr="0087384B">
              <w:rPr>
                <w:rFonts w:ascii="Times New Roman" w:hAnsi="Times New Roman" w:cs="Times New Roman"/>
                <w:sz w:val="24"/>
                <w:szCs w:val="24"/>
                <w:lang w:val="en-US"/>
              </w:rPr>
              <w:t>також</w:t>
            </w:r>
            <w:proofErr w:type="spellEnd"/>
            <w:r w:rsidRPr="0087384B">
              <w:rPr>
                <w:rFonts w:ascii="Times New Roman" w:hAnsi="Times New Roman" w:cs="Times New Roman"/>
                <w:sz w:val="24"/>
                <w:szCs w:val="24"/>
                <w:lang w:val="en-US"/>
              </w:rPr>
              <w:t xml:space="preserve"> </w:t>
            </w:r>
            <w:proofErr w:type="spellStart"/>
            <w:r w:rsidRPr="0087384B">
              <w:rPr>
                <w:rFonts w:ascii="Times New Roman" w:hAnsi="Times New Roman" w:cs="Times New Roman"/>
                <w:sz w:val="24"/>
                <w:szCs w:val="24"/>
                <w:lang w:val="en-US"/>
              </w:rPr>
              <w:t>їхніх</w:t>
            </w:r>
            <w:proofErr w:type="spellEnd"/>
            <w:r w:rsidRPr="0087384B">
              <w:rPr>
                <w:rFonts w:ascii="Times New Roman" w:hAnsi="Times New Roman" w:cs="Times New Roman"/>
                <w:sz w:val="24"/>
                <w:szCs w:val="24"/>
                <w:lang w:val="en-US"/>
              </w:rPr>
              <w:t xml:space="preserve"> </w:t>
            </w:r>
            <w:proofErr w:type="spellStart"/>
            <w:r w:rsidRPr="0087384B">
              <w:rPr>
                <w:rFonts w:ascii="Times New Roman" w:hAnsi="Times New Roman" w:cs="Times New Roman"/>
                <w:sz w:val="24"/>
                <w:szCs w:val="24"/>
                <w:lang w:val="en-US"/>
              </w:rPr>
              <w:t>рідних</w:t>
            </w:r>
            <w:proofErr w:type="spellEnd"/>
            <w:r w:rsidRPr="0087384B">
              <w:rPr>
                <w:rFonts w:ascii="Times New Roman" w:hAnsi="Times New Roman" w:cs="Times New Roman"/>
                <w:sz w:val="24"/>
                <w:szCs w:val="24"/>
              </w:rPr>
              <w:t xml:space="preserve"> </w:t>
            </w:r>
          </w:p>
        </w:tc>
        <w:tc>
          <w:tcPr>
            <w:tcW w:w="2835" w:type="dxa"/>
          </w:tcPr>
          <w:p w14:paraId="69B55DB4" w14:textId="77777777" w:rsidR="00533DFF" w:rsidRPr="0087384B" w:rsidRDefault="00533DFF" w:rsidP="00533DFF">
            <w:pPr>
              <w:ind w:firstLine="5"/>
              <w:jc w:val="center"/>
              <w:rPr>
                <w:rFonts w:ascii="Times New Roman" w:hAnsi="Times New Roman" w:cs="Times New Roman"/>
                <w:sz w:val="24"/>
                <w:szCs w:val="24"/>
              </w:rPr>
            </w:pPr>
            <w:r w:rsidRPr="0087384B">
              <w:rPr>
                <w:rFonts w:ascii="Times New Roman" w:hAnsi="Times New Roman" w:cs="Times New Roman"/>
                <w:sz w:val="24"/>
                <w:szCs w:val="24"/>
              </w:rPr>
              <w:t>І квартал</w:t>
            </w:r>
          </w:p>
        </w:tc>
        <w:tc>
          <w:tcPr>
            <w:tcW w:w="4678" w:type="dxa"/>
          </w:tcPr>
          <w:p w14:paraId="6DD8C19E" w14:textId="77777777" w:rsidR="00533DFF" w:rsidRPr="0087384B" w:rsidRDefault="00533DFF" w:rsidP="00610C06">
            <w:pPr>
              <w:jc w:val="both"/>
            </w:pPr>
            <w:r w:rsidRPr="0087384B">
              <w:rPr>
                <w:rFonts w:ascii="Times New Roman" w:hAnsi="Times New Roman" w:cs="Times New Roman"/>
                <w:sz w:val="24"/>
                <w:szCs w:val="24"/>
              </w:rPr>
              <w:t>Департамент спорту, молоді та туризму Львівської обласної державної адміністрації</w:t>
            </w:r>
          </w:p>
        </w:tc>
      </w:tr>
      <w:tr w:rsidR="002A7BFF" w:rsidRPr="0087384B" w14:paraId="03A49E9B" w14:textId="77777777" w:rsidTr="00B42D74">
        <w:tc>
          <w:tcPr>
            <w:tcW w:w="709" w:type="dxa"/>
          </w:tcPr>
          <w:p w14:paraId="2A842DB7" w14:textId="77777777" w:rsidR="002A7BFF" w:rsidRPr="0087384B" w:rsidRDefault="002A7BFF" w:rsidP="002A7B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BDA95CE" w14:textId="3C00EA92" w:rsidR="002A7BFF" w:rsidRPr="0087384B" w:rsidRDefault="002A7BFF" w:rsidP="00610C06">
            <w:pPr>
              <w:pBdr>
                <w:top w:val="nil"/>
                <w:left w:val="nil"/>
                <w:bottom w:val="nil"/>
                <w:right w:val="nil"/>
                <w:between w:val="nil"/>
              </w:pBdr>
              <w:ind w:hanging="2"/>
              <w:jc w:val="both"/>
              <w:rPr>
                <w:rFonts w:ascii="Times New Roman" w:hAnsi="Times New Roman" w:cs="Times New Roman"/>
                <w:color w:val="222222"/>
                <w:sz w:val="24"/>
                <w:szCs w:val="24"/>
              </w:rPr>
            </w:pPr>
            <w:r w:rsidRPr="0087384B">
              <w:rPr>
                <w:rFonts w:ascii="Times New Roman" w:hAnsi="Times New Roman" w:cs="Times New Roman"/>
                <w:color w:val="222222"/>
                <w:sz w:val="24"/>
                <w:szCs w:val="24"/>
              </w:rPr>
              <w:t>Організація комплексу освітніх заходів для територіальних громад та комунальних підприємств щодо управління проєктами, що фінансуються в рамках програм Європейського Союзу</w:t>
            </w:r>
          </w:p>
        </w:tc>
        <w:tc>
          <w:tcPr>
            <w:tcW w:w="2835" w:type="dxa"/>
          </w:tcPr>
          <w:p w14:paraId="7BB1CEE2" w14:textId="77777777" w:rsidR="002A7BFF" w:rsidRPr="0087384B" w:rsidRDefault="002A7BFF" w:rsidP="002A7BFF">
            <w:pPr>
              <w:jc w:val="center"/>
            </w:pPr>
            <w:r w:rsidRPr="0087384B">
              <w:rPr>
                <w:rFonts w:ascii="Times New Roman" w:eastAsia="Times New Roman" w:hAnsi="Times New Roman" w:cs="Times New Roman"/>
                <w:sz w:val="24"/>
                <w:szCs w:val="24"/>
                <w:lang w:eastAsia="ru-RU"/>
              </w:rPr>
              <w:t>І квартал</w:t>
            </w:r>
          </w:p>
        </w:tc>
        <w:tc>
          <w:tcPr>
            <w:tcW w:w="4678" w:type="dxa"/>
          </w:tcPr>
          <w:p w14:paraId="6F5AA624" w14:textId="77777777" w:rsidR="002A7BFF" w:rsidRPr="0087384B" w:rsidRDefault="002A7BFF" w:rsidP="00610C06">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2A7BFF" w:rsidRPr="0087384B" w14:paraId="4BCF83DA" w14:textId="77777777" w:rsidTr="00B42D74">
        <w:tc>
          <w:tcPr>
            <w:tcW w:w="709" w:type="dxa"/>
          </w:tcPr>
          <w:p w14:paraId="5D654698" w14:textId="77777777" w:rsidR="002A7BFF" w:rsidRPr="0087384B" w:rsidRDefault="002A7BFF" w:rsidP="002A7B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1522E75" w14:textId="5929AAA0" w:rsidR="002A7BFF" w:rsidRPr="0087384B" w:rsidRDefault="002A7BFF" w:rsidP="00610C06">
            <w:pPr>
              <w:pBdr>
                <w:top w:val="nil"/>
                <w:left w:val="nil"/>
                <w:bottom w:val="nil"/>
                <w:right w:val="nil"/>
                <w:between w:val="nil"/>
              </w:pBdr>
              <w:ind w:hanging="2"/>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 xml:space="preserve">Організація та проведення зустрічей керівництва адміністрації із представниками дипломатичного корпусу акредитованого в Україні та з представниками офіційних делегацій іноземних держав та міжнародних організацій </w:t>
            </w:r>
          </w:p>
        </w:tc>
        <w:tc>
          <w:tcPr>
            <w:tcW w:w="2835" w:type="dxa"/>
          </w:tcPr>
          <w:p w14:paraId="18CCEDF0" w14:textId="77777777" w:rsidR="002A7BFF" w:rsidRPr="0087384B" w:rsidRDefault="002A7BFF" w:rsidP="002A7BFF">
            <w:pPr>
              <w:jc w:val="center"/>
            </w:pPr>
            <w:r w:rsidRPr="0087384B">
              <w:rPr>
                <w:rFonts w:ascii="Times New Roman" w:eastAsia="Times New Roman" w:hAnsi="Times New Roman" w:cs="Times New Roman"/>
                <w:sz w:val="24"/>
                <w:szCs w:val="24"/>
                <w:lang w:eastAsia="ru-RU"/>
              </w:rPr>
              <w:t>І квартал</w:t>
            </w:r>
          </w:p>
        </w:tc>
        <w:tc>
          <w:tcPr>
            <w:tcW w:w="4678" w:type="dxa"/>
          </w:tcPr>
          <w:p w14:paraId="08D0C2D8" w14:textId="77777777" w:rsidR="002A7BFF" w:rsidRPr="0087384B" w:rsidRDefault="002A7BFF" w:rsidP="00610C06">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2A7BFF" w:rsidRPr="0087384B" w14:paraId="6AE46C09" w14:textId="77777777" w:rsidTr="00B42D74">
        <w:tc>
          <w:tcPr>
            <w:tcW w:w="709" w:type="dxa"/>
          </w:tcPr>
          <w:p w14:paraId="7302228D" w14:textId="77777777" w:rsidR="002A7BFF" w:rsidRPr="0087384B" w:rsidRDefault="002A7BFF" w:rsidP="002A7B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3F46BB1" w14:textId="77777777" w:rsidR="002A7BFF" w:rsidRPr="0087384B" w:rsidRDefault="002A7BFF" w:rsidP="00610C06">
            <w:pPr>
              <w:pBdr>
                <w:top w:val="nil"/>
                <w:left w:val="nil"/>
                <w:bottom w:val="nil"/>
                <w:right w:val="nil"/>
                <w:between w:val="nil"/>
              </w:pBdr>
              <w:ind w:hanging="2"/>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 xml:space="preserve">Організація та реалізація програм перебування делегацій Високого рівня у Львівській області </w:t>
            </w:r>
          </w:p>
        </w:tc>
        <w:tc>
          <w:tcPr>
            <w:tcW w:w="2835" w:type="dxa"/>
          </w:tcPr>
          <w:p w14:paraId="42D43181" w14:textId="77777777" w:rsidR="002A7BFF" w:rsidRPr="0087384B" w:rsidRDefault="002A7BFF" w:rsidP="002A7BFF">
            <w:pPr>
              <w:jc w:val="center"/>
            </w:pPr>
            <w:r w:rsidRPr="0087384B">
              <w:rPr>
                <w:rFonts w:ascii="Times New Roman" w:eastAsia="Times New Roman" w:hAnsi="Times New Roman" w:cs="Times New Roman"/>
                <w:sz w:val="24"/>
                <w:szCs w:val="24"/>
                <w:lang w:eastAsia="ru-RU"/>
              </w:rPr>
              <w:t>І квартал</w:t>
            </w:r>
          </w:p>
        </w:tc>
        <w:tc>
          <w:tcPr>
            <w:tcW w:w="4678" w:type="dxa"/>
          </w:tcPr>
          <w:p w14:paraId="617BF149" w14:textId="77777777" w:rsidR="002A7BFF" w:rsidRPr="0087384B" w:rsidRDefault="002A7BFF" w:rsidP="00610C06">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2A7BFF" w:rsidRPr="0087384B" w14:paraId="544927C2" w14:textId="77777777" w:rsidTr="00B42D74">
        <w:tc>
          <w:tcPr>
            <w:tcW w:w="709" w:type="dxa"/>
          </w:tcPr>
          <w:p w14:paraId="58119266" w14:textId="77777777" w:rsidR="002A7BFF" w:rsidRPr="0087384B" w:rsidRDefault="002A7BFF" w:rsidP="002A7B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352A3A15" w14:textId="2E83913F" w:rsidR="002A7BFF" w:rsidRPr="0087384B" w:rsidRDefault="002A7BFF" w:rsidP="00610C06">
            <w:pPr>
              <w:pBdr>
                <w:top w:val="nil"/>
                <w:left w:val="nil"/>
                <w:bottom w:val="nil"/>
                <w:right w:val="nil"/>
                <w:between w:val="nil"/>
              </w:pBdr>
              <w:ind w:hanging="2"/>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Організація візитів делегацій Львівської області до регіонів партнерів іноземних держав</w:t>
            </w:r>
          </w:p>
        </w:tc>
        <w:tc>
          <w:tcPr>
            <w:tcW w:w="2835" w:type="dxa"/>
          </w:tcPr>
          <w:p w14:paraId="3003081A" w14:textId="77777777" w:rsidR="002A7BFF" w:rsidRPr="0087384B" w:rsidRDefault="002A7BFF" w:rsidP="002A7BFF">
            <w:pPr>
              <w:jc w:val="center"/>
            </w:pPr>
            <w:r w:rsidRPr="0087384B">
              <w:rPr>
                <w:rFonts w:ascii="Times New Roman" w:eastAsia="Times New Roman" w:hAnsi="Times New Roman" w:cs="Times New Roman"/>
                <w:sz w:val="24"/>
                <w:szCs w:val="24"/>
                <w:lang w:eastAsia="ru-RU"/>
              </w:rPr>
              <w:t>І квартал</w:t>
            </w:r>
          </w:p>
        </w:tc>
        <w:tc>
          <w:tcPr>
            <w:tcW w:w="4678" w:type="dxa"/>
          </w:tcPr>
          <w:p w14:paraId="7F5AAA6E" w14:textId="77777777" w:rsidR="002A7BFF" w:rsidRPr="0087384B" w:rsidRDefault="002A7BFF" w:rsidP="00610C06">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2A7BFF" w:rsidRPr="0087384B" w14:paraId="5A58360E" w14:textId="77777777" w:rsidTr="00B42D74">
        <w:tc>
          <w:tcPr>
            <w:tcW w:w="709" w:type="dxa"/>
          </w:tcPr>
          <w:p w14:paraId="1587299A" w14:textId="77777777" w:rsidR="002A7BFF" w:rsidRPr="0087384B" w:rsidRDefault="002A7BFF" w:rsidP="002A7B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D53B08A" w14:textId="77777777" w:rsidR="002A7BFF" w:rsidRPr="0087384B" w:rsidRDefault="002A7BFF" w:rsidP="00610C06">
            <w:pPr>
              <w:pBdr>
                <w:top w:val="nil"/>
                <w:left w:val="nil"/>
                <w:bottom w:val="nil"/>
                <w:right w:val="nil"/>
                <w:between w:val="nil"/>
              </w:pBdr>
              <w:ind w:hanging="2"/>
              <w:jc w:val="both"/>
              <w:rPr>
                <w:rFonts w:ascii="Times New Roman" w:hAnsi="Times New Roman" w:cs="Times New Roman"/>
                <w:color w:val="000000"/>
                <w:sz w:val="24"/>
                <w:szCs w:val="24"/>
              </w:rPr>
            </w:pPr>
            <w:r w:rsidRPr="0087384B">
              <w:rPr>
                <w:rFonts w:ascii="Times New Roman" w:hAnsi="Times New Roman" w:cs="Times New Roman"/>
                <w:color w:val="000000"/>
                <w:sz w:val="24"/>
                <w:szCs w:val="24"/>
              </w:rPr>
              <w:t>Проведення роботи з реалізації Стратегії комунікації з питань Євроатлантичної інтеграції України</w:t>
            </w:r>
          </w:p>
          <w:p w14:paraId="0EA895CC" w14:textId="77777777" w:rsidR="002A7BFF" w:rsidRPr="0087384B" w:rsidRDefault="002A7BFF" w:rsidP="00610C06">
            <w:pPr>
              <w:pBdr>
                <w:top w:val="nil"/>
                <w:left w:val="nil"/>
                <w:bottom w:val="nil"/>
                <w:right w:val="nil"/>
                <w:between w:val="nil"/>
              </w:pBdr>
              <w:ind w:hanging="2"/>
              <w:jc w:val="both"/>
              <w:rPr>
                <w:rFonts w:ascii="Times New Roman" w:hAnsi="Times New Roman" w:cs="Times New Roman"/>
                <w:color w:val="000000"/>
                <w:sz w:val="24"/>
                <w:szCs w:val="24"/>
              </w:rPr>
            </w:pPr>
          </w:p>
        </w:tc>
        <w:tc>
          <w:tcPr>
            <w:tcW w:w="2835" w:type="dxa"/>
          </w:tcPr>
          <w:p w14:paraId="748769BB" w14:textId="77777777" w:rsidR="002A7BFF" w:rsidRPr="0087384B" w:rsidRDefault="002A7BFF" w:rsidP="002A7BFF">
            <w:pPr>
              <w:jc w:val="center"/>
            </w:pPr>
            <w:r w:rsidRPr="0087384B">
              <w:rPr>
                <w:rFonts w:ascii="Times New Roman" w:eastAsia="Times New Roman" w:hAnsi="Times New Roman" w:cs="Times New Roman"/>
                <w:sz w:val="24"/>
                <w:szCs w:val="24"/>
                <w:lang w:eastAsia="ru-RU"/>
              </w:rPr>
              <w:t>І квартал</w:t>
            </w:r>
          </w:p>
        </w:tc>
        <w:tc>
          <w:tcPr>
            <w:tcW w:w="4678" w:type="dxa"/>
          </w:tcPr>
          <w:p w14:paraId="09F014BC" w14:textId="77777777" w:rsidR="002A7BFF" w:rsidRPr="0087384B" w:rsidRDefault="002A7BFF" w:rsidP="00610C06">
            <w:pPr>
              <w:jc w:val="both"/>
            </w:pPr>
            <w:r w:rsidRPr="0087384B">
              <w:rPr>
                <w:rFonts w:ascii="Times New Roman" w:hAnsi="Times New Roman" w:cs="Times New Roman"/>
                <w:sz w:val="24"/>
                <w:szCs w:val="24"/>
              </w:rPr>
              <w:t>Департамент міжнародного співробітництва Львівської обласної державної адміністрації</w:t>
            </w:r>
          </w:p>
        </w:tc>
      </w:tr>
      <w:tr w:rsidR="00533DFF" w:rsidRPr="0087384B" w14:paraId="53464BF2" w14:textId="77777777" w:rsidTr="00B42D74">
        <w:tc>
          <w:tcPr>
            <w:tcW w:w="709" w:type="dxa"/>
          </w:tcPr>
          <w:p w14:paraId="051E950D"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148BEA9" w14:textId="3AD5E188" w:rsidR="00533DFF" w:rsidRPr="0087384B" w:rsidRDefault="00533DFF" w:rsidP="00610C06">
            <w:pPr>
              <w:pStyle w:val="a8"/>
              <w:spacing w:line="256" w:lineRule="auto"/>
              <w:jc w:val="both"/>
              <w:rPr>
                <w:rFonts w:ascii="Times New Roman" w:hAnsi="Times New Roman" w:cs="Times New Roman"/>
                <w:sz w:val="24"/>
                <w:szCs w:val="24"/>
              </w:rPr>
            </w:pPr>
            <w:r w:rsidRPr="0087384B">
              <w:rPr>
                <w:rFonts w:ascii="Times New Roman" w:hAnsi="Times New Roman" w:cs="Times New Roman"/>
                <w:sz w:val="24"/>
                <w:szCs w:val="24"/>
              </w:rPr>
              <w:t>Широке висвітлення роботи органів ведення Реєстру у ЗМІ та соцмережах. Розвиток і популяризація сторінки «Державний реєстр</w:t>
            </w:r>
            <w:r w:rsidR="006B5AE7" w:rsidRPr="0087384B">
              <w:rPr>
                <w:rFonts w:ascii="Times New Roman" w:hAnsi="Times New Roman" w:cs="Times New Roman"/>
                <w:sz w:val="24"/>
                <w:szCs w:val="24"/>
              </w:rPr>
              <w:t xml:space="preserve"> виборців. Львівщина» у Фейсбуці</w:t>
            </w:r>
            <w:r w:rsidRPr="0087384B">
              <w:rPr>
                <w:rFonts w:ascii="Times New Roman" w:hAnsi="Times New Roman" w:cs="Times New Roman"/>
                <w:sz w:val="24"/>
                <w:szCs w:val="24"/>
              </w:rPr>
              <w:t>, інших соцмереж</w:t>
            </w:r>
          </w:p>
        </w:tc>
        <w:tc>
          <w:tcPr>
            <w:tcW w:w="2835" w:type="dxa"/>
          </w:tcPr>
          <w:p w14:paraId="5EC70FF1" w14:textId="77777777" w:rsidR="00533DFF" w:rsidRPr="0087384B" w:rsidRDefault="00533DFF" w:rsidP="00533DFF">
            <w:pPr>
              <w:jc w:val="center"/>
              <w:rPr>
                <w:rFonts w:ascii="Times New Roman" w:eastAsia="Times New Roman" w:hAnsi="Times New Roman" w:cs="Times New Roman"/>
                <w:sz w:val="24"/>
                <w:szCs w:val="24"/>
                <w:lang w:eastAsia="ru-RU"/>
              </w:rPr>
            </w:pPr>
            <w:r w:rsidRPr="0087384B">
              <w:rPr>
                <w:rFonts w:ascii="Times New Roman" w:eastAsia="Times New Roman" w:hAnsi="Times New Roman" w:cs="Times New Roman"/>
                <w:sz w:val="24"/>
                <w:szCs w:val="24"/>
              </w:rPr>
              <w:t>I квартал</w:t>
            </w:r>
          </w:p>
        </w:tc>
        <w:tc>
          <w:tcPr>
            <w:tcW w:w="4678" w:type="dxa"/>
          </w:tcPr>
          <w:p w14:paraId="15BB7363"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Відділ адміністрування Державного реєстру виборців апарату Львівської обласної державної адміністрації</w:t>
            </w:r>
          </w:p>
        </w:tc>
      </w:tr>
      <w:tr w:rsidR="00533DFF" w:rsidRPr="0087384B" w14:paraId="7E5DD23B" w14:textId="77777777" w:rsidTr="00B42D74">
        <w:tc>
          <w:tcPr>
            <w:tcW w:w="709" w:type="dxa"/>
          </w:tcPr>
          <w:p w14:paraId="4ADC587B" w14:textId="77777777" w:rsidR="00533DFF" w:rsidRPr="00436F8C"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023B5129" w14:textId="5E15DDDB" w:rsidR="00533DFF" w:rsidRPr="00436F8C" w:rsidRDefault="00533DFF" w:rsidP="00610C06">
            <w:pPr>
              <w:jc w:val="both"/>
              <w:rPr>
                <w:rFonts w:ascii="Times New Roman" w:eastAsia="Times New Roman" w:hAnsi="Times New Roman" w:cs="Times New Roman"/>
                <w:color w:val="000000" w:themeColor="text1"/>
                <w:sz w:val="24"/>
                <w:szCs w:val="24"/>
              </w:rPr>
            </w:pPr>
            <w:r w:rsidRPr="00436F8C">
              <w:rPr>
                <w:rFonts w:ascii="Times New Roman" w:eastAsia="Times New Roman" w:hAnsi="Times New Roman" w:cs="Times New Roman"/>
                <w:color w:val="000000" w:themeColor="text1"/>
                <w:sz w:val="24"/>
                <w:szCs w:val="24"/>
              </w:rPr>
              <w:t xml:space="preserve">Проведення </w:t>
            </w:r>
            <w:proofErr w:type="spellStart"/>
            <w:r w:rsidRPr="00436F8C">
              <w:rPr>
                <w:rFonts w:ascii="Times New Roman" w:eastAsia="Times New Roman" w:hAnsi="Times New Roman" w:cs="Times New Roman"/>
                <w:color w:val="000000" w:themeColor="text1"/>
                <w:sz w:val="24"/>
                <w:szCs w:val="24"/>
              </w:rPr>
              <w:t>освітньо</w:t>
            </w:r>
            <w:proofErr w:type="spellEnd"/>
            <w:r w:rsidR="006B5AE7" w:rsidRPr="00436F8C">
              <w:rPr>
                <w:rFonts w:ascii="Times New Roman" w:eastAsia="Times New Roman" w:hAnsi="Times New Roman" w:cs="Times New Roman"/>
                <w:color w:val="000000" w:themeColor="text1"/>
                <w:sz w:val="24"/>
                <w:szCs w:val="24"/>
              </w:rPr>
              <w:t>-</w:t>
            </w:r>
            <w:r w:rsidRPr="00436F8C">
              <w:rPr>
                <w:rFonts w:ascii="Times New Roman" w:eastAsia="Times New Roman" w:hAnsi="Times New Roman" w:cs="Times New Roman"/>
                <w:color w:val="000000" w:themeColor="text1"/>
                <w:sz w:val="24"/>
                <w:szCs w:val="24"/>
              </w:rPr>
              <w:t>інформаційних заходів щодо інструментів фінансової підтримки для суб'єктів аграрного сектора економіки у 2026 році</w:t>
            </w:r>
          </w:p>
        </w:tc>
        <w:tc>
          <w:tcPr>
            <w:tcW w:w="2835" w:type="dxa"/>
          </w:tcPr>
          <w:p w14:paraId="38A549A4"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3806F7D1"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Департамент агропромислового розвитку Львівської обласної державної адміністрації </w:t>
            </w:r>
          </w:p>
        </w:tc>
      </w:tr>
      <w:tr w:rsidR="00533DFF" w:rsidRPr="0087384B" w14:paraId="5DCD55FB" w14:textId="77777777" w:rsidTr="00B42D74">
        <w:tc>
          <w:tcPr>
            <w:tcW w:w="709" w:type="dxa"/>
          </w:tcPr>
          <w:p w14:paraId="7057224F"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9CC1AB9"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Проведення публічних обговорень пов’язаних з </w:t>
            </w:r>
            <w:proofErr w:type="spellStart"/>
            <w:r w:rsidRPr="0087384B">
              <w:rPr>
                <w:rFonts w:ascii="Times New Roman" w:hAnsi="Times New Roman" w:cs="Times New Roman"/>
                <w:sz w:val="24"/>
                <w:szCs w:val="24"/>
              </w:rPr>
              <w:t>видачею</w:t>
            </w:r>
            <w:proofErr w:type="spellEnd"/>
            <w:r w:rsidRPr="0087384B">
              <w:rPr>
                <w:rFonts w:ascii="Times New Roman" w:hAnsi="Times New Roman" w:cs="Times New Roman"/>
                <w:sz w:val="24"/>
                <w:szCs w:val="24"/>
              </w:rPr>
              <w:t xml:space="preserve"> дозволу на викиди забруднюючих речовин в атмосферне повітря стаціонарними джерелами</w:t>
            </w:r>
          </w:p>
        </w:tc>
        <w:tc>
          <w:tcPr>
            <w:tcW w:w="2835" w:type="dxa"/>
          </w:tcPr>
          <w:p w14:paraId="062A05F3"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1532ED7B"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533DFF" w:rsidRPr="0087384B" w14:paraId="49AD6678" w14:textId="77777777" w:rsidTr="00B42D74">
        <w:tc>
          <w:tcPr>
            <w:tcW w:w="709" w:type="dxa"/>
          </w:tcPr>
          <w:p w14:paraId="29687745"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27B459ED"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bCs/>
                <w:sz w:val="24"/>
                <w:szCs w:val="24"/>
              </w:rPr>
              <w:t>Проведення громадських слухань у процесі оцінки впливу на довкілля</w:t>
            </w:r>
          </w:p>
        </w:tc>
        <w:tc>
          <w:tcPr>
            <w:tcW w:w="2835" w:type="dxa"/>
          </w:tcPr>
          <w:p w14:paraId="4CEA93FE"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5E3C4845"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533DFF" w:rsidRPr="0087384B" w14:paraId="6621D1B8" w14:textId="77777777" w:rsidTr="00B42D74">
        <w:tc>
          <w:tcPr>
            <w:tcW w:w="709" w:type="dxa"/>
          </w:tcPr>
          <w:p w14:paraId="1C40D68C"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7E73813D"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Організація і проведення заходів з екологічної освіти</w:t>
            </w:r>
          </w:p>
        </w:tc>
        <w:tc>
          <w:tcPr>
            <w:tcW w:w="2835" w:type="dxa"/>
          </w:tcPr>
          <w:p w14:paraId="3031ECD5"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065781F9"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533DFF" w:rsidRPr="0087384B" w14:paraId="7443A842" w14:textId="77777777" w:rsidTr="00B42D74">
        <w:tc>
          <w:tcPr>
            <w:tcW w:w="709" w:type="dxa"/>
          </w:tcPr>
          <w:p w14:paraId="3A777CC0"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4F9A3B9"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Проведення громадських слухань у процесі видачі інтегрованого </w:t>
            </w:r>
            <w:proofErr w:type="spellStart"/>
            <w:r w:rsidRPr="0087384B">
              <w:rPr>
                <w:rFonts w:ascii="Times New Roman" w:hAnsi="Times New Roman" w:cs="Times New Roman"/>
                <w:sz w:val="24"/>
                <w:szCs w:val="24"/>
              </w:rPr>
              <w:t>довкіллєвого</w:t>
            </w:r>
            <w:proofErr w:type="spellEnd"/>
            <w:r w:rsidRPr="0087384B">
              <w:rPr>
                <w:rFonts w:ascii="Times New Roman" w:hAnsi="Times New Roman" w:cs="Times New Roman"/>
                <w:sz w:val="24"/>
                <w:szCs w:val="24"/>
              </w:rPr>
              <w:t xml:space="preserve"> дозволу (внесення змін до нього)</w:t>
            </w:r>
          </w:p>
        </w:tc>
        <w:tc>
          <w:tcPr>
            <w:tcW w:w="2835" w:type="dxa"/>
          </w:tcPr>
          <w:p w14:paraId="480ABF1B"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5F5252E9" w14:textId="77777777" w:rsidR="00533DFF" w:rsidRPr="0087384B" w:rsidRDefault="00533DFF" w:rsidP="00610C06">
            <w:pPr>
              <w:jc w:val="both"/>
              <w:rPr>
                <w:rFonts w:ascii="Times New Roman" w:hAnsi="Times New Roman" w:cs="Times New Roman"/>
                <w:sz w:val="24"/>
                <w:szCs w:val="24"/>
              </w:rPr>
            </w:pPr>
            <w:r w:rsidRPr="0087384B">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533DFF" w:rsidRPr="0087384B" w14:paraId="40D47606" w14:textId="77777777" w:rsidTr="00B42D74">
        <w:tc>
          <w:tcPr>
            <w:tcW w:w="709" w:type="dxa"/>
          </w:tcPr>
          <w:p w14:paraId="629AD03B"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83342C5" w14:textId="77777777" w:rsidR="00533DFF" w:rsidRPr="0087384B" w:rsidRDefault="00533DFF" w:rsidP="00610C06">
            <w:pP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 xml:space="preserve">Організація та проведення для замовників області «Школи Замовника </w:t>
            </w:r>
            <w:proofErr w:type="spellStart"/>
            <w:r w:rsidRPr="0087384B">
              <w:rPr>
                <w:rFonts w:ascii="Times New Roman" w:eastAsia="Times New Roman" w:hAnsi="Times New Roman" w:cs="Times New Roman"/>
                <w:sz w:val="24"/>
                <w:szCs w:val="24"/>
              </w:rPr>
              <w:t>закупівель</w:t>
            </w:r>
            <w:proofErr w:type="spellEnd"/>
            <w:r w:rsidRPr="0087384B">
              <w:rPr>
                <w:rFonts w:ascii="Times New Roman" w:eastAsia="Times New Roman" w:hAnsi="Times New Roman" w:cs="Times New Roman"/>
                <w:sz w:val="24"/>
                <w:szCs w:val="24"/>
              </w:rPr>
              <w:t xml:space="preserve">» та для представників бізнесу «Школи Учасника </w:t>
            </w:r>
            <w:proofErr w:type="spellStart"/>
            <w:r w:rsidRPr="0087384B">
              <w:rPr>
                <w:rFonts w:ascii="Times New Roman" w:eastAsia="Times New Roman" w:hAnsi="Times New Roman" w:cs="Times New Roman"/>
                <w:sz w:val="24"/>
                <w:szCs w:val="24"/>
              </w:rPr>
              <w:t>закупівель</w:t>
            </w:r>
            <w:proofErr w:type="spellEnd"/>
            <w:r w:rsidRPr="0087384B">
              <w:rPr>
                <w:rFonts w:ascii="Times New Roman" w:eastAsia="Times New Roman" w:hAnsi="Times New Roman" w:cs="Times New Roman"/>
                <w:sz w:val="24"/>
                <w:szCs w:val="24"/>
              </w:rPr>
              <w:t>»</w:t>
            </w:r>
          </w:p>
        </w:tc>
        <w:tc>
          <w:tcPr>
            <w:tcW w:w="2835" w:type="dxa"/>
          </w:tcPr>
          <w:p w14:paraId="11956985"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2BFDC0A6"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533DFF" w:rsidRPr="0087384B" w14:paraId="47F1D567" w14:textId="77777777" w:rsidTr="00B42D74">
        <w:tc>
          <w:tcPr>
            <w:tcW w:w="709" w:type="dxa"/>
          </w:tcPr>
          <w:p w14:paraId="31C0963A" w14:textId="77777777" w:rsidR="00533DFF" w:rsidRPr="0087384B" w:rsidRDefault="00533DFF" w:rsidP="00533DFF">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445004F0" w14:textId="77777777" w:rsidR="00533DFF" w:rsidRPr="0087384B" w:rsidRDefault="00533DFF" w:rsidP="00610C06">
            <w:pPr>
              <w:pBdr>
                <w:top w:val="nil"/>
                <w:left w:val="nil"/>
                <w:bottom w:val="nil"/>
                <w:right w:val="nil"/>
                <w:between w:val="nil"/>
              </w:pBdr>
              <w:jc w:val="both"/>
              <w:rPr>
                <w:rFonts w:ascii="Times New Roman" w:eastAsia="Times New Roman" w:hAnsi="Times New Roman" w:cs="Times New Roman"/>
                <w:sz w:val="24"/>
                <w:szCs w:val="24"/>
              </w:rPr>
            </w:pPr>
            <w:r w:rsidRPr="0087384B">
              <w:rPr>
                <w:rFonts w:ascii="Times New Roman" w:eastAsia="Times New Roman" w:hAnsi="Times New Roman" w:cs="Times New Roman"/>
                <w:sz w:val="24"/>
                <w:szCs w:val="24"/>
              </w:rPr>
              <w:t>Організація та проведення для представників бізнесу, органів місцевого самоврядування, волонтерів «Школи експортера», «Школи міжнародної торгівлі»</w:t>
            </w:r>
          </w:p>
        </w:tc>
        <w:tc>
          <w:tcPr>
            <w:tcW w:w="2835" w:type="dxa"/>
          </w:tcPr>
          <w:p w14:paraId="4CDA4B2C" w14:textId="77777777" w:rsidR="00533DFF" w:rsidRPr="0087384B" w:rsidRDefault="00533DFF" w:rsidP="00533DFF">
            <w:pPr>
              <w:jc w:val="center"/>
            </w:pPr>
            <w:r w:rsidRPr="0087384B">
              <w:rPr>
                <w:rFonts w:ascii="Times New Roman" w:eastAsia="Times New Roman" w:hAnsi="Times New Roman" w:cs="Times New Roman"/>
                <w:sz w:val="24"/>
                <w:szCs w:val="24"/>
                <w:lang w:eastAsia="ru-RU"/>
              </w:rPr>
              <w:t>І квартал</w:t>
            </w:r>
          </w:p>
        </w:tc>
        <w:tc>
          <w:tcPr>
            <w:tcW w:w="4678" w:type="dxa"/>
          </w:tcPr>
          <w:p w14:paraId="6D82A49C" w14:textId="77777777" w:rsidR="00533DFF" w:rsidRPr="0087384B" w:rsidRDefault="00533DFF" w:rsidP="00610C06">
            <w:pPr>
              <w:jc w:val="both"/>
            </w:pPr>
            <w:r w:rsidRPr="0087384B">
              <w:rPr>
                <w:rFonts w:ascii="Times New Roman" w:eastAsia="Times New Roman" w:hAnsi="Times New Roman" w:cs="Times New Roman"/>
                <w:sz w:val="24"/>
                <w:szCs w:val="24"/>
                <w:lang w:eastAsia="ru-RU"/>
              </w:rPr>
              <w:t>Департамент економічної політики Львівської обласної державної адміністрації</w:t>
            </w:r>
          </w:p>
        </w:tc>
      </w:tr>
      <w:tr w:rsidR="00B0641A" w:rsidRPr="0087384B" w14:paraId="374B3B0B" w14:textId="77777777" w:rsidTr="00B42D74">
        <w:tc>
          <w:tcPr>
            <w:tcW w:w="709" w:type="dxa"/>
          </w:tcPr>
          <w:p w14:paraId="2394BD71" w14:textId="77777777" w:rsidR="00B0641A" w:rsidRPr="0087384B" w:rsidRDefault="00B0641A" w:rsidP="00B0641A">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C34568B" w14:textId="0D37920C" w:rsidR="00B0641A" w:rsidRPr="0087384B" w:rsidRDefault="00B0641A" w:rsidP="00610C06">
            <w:pPr>
              <w:pStyle w:val="1"/>
              <w:shd w:val="clear" w:color="auto" w:fill="FFFFFF"/>
              <w:spacing w:before="0"/>
              <w:ind w:right="180"/>
              <w:jc w:val="both"/>
              <w:outlineLvl w:val="0"/>
              <w:rPr>
                <w:rFonts w:ascii="Times New Roman" w:eastAsia="Times New Roman" w:hAnsi="Times New Roman" w:cs="Times New Roman"/>
                <w:color w:val="auto"/>
                <w:sz w:val="24"/>
                <w:szCs w:val="24"/>
                <w:lang w:eastAsia="ru-RU"/>
              </w:rPr>
            </w:pPr>
            <w:r w:rsidRPr="0087384B">
              <w:rPr>
                <w:rFonts w:ascii="Times New Roman" w:eastAsia="Times New Roman" w:hAnsi="Times New Roman" w:cs="Times New Roman"/>
                <w:color w:val="auto"/>
                <w:sz w:val="24"/>
                <w:szCs w:val="24"/>
                <w:lang w:eastAsia="ru-RU"/>
              </w:rPr>
              <w:t>Проведення онлайн навчань для працівників ЦНАП щодо особливостей надання послуг</w:t>
            </w:r>
          </w:p>
        </w:tc>
        <w:tc>
          <w:tcPr>
            <w:tcW w:w="2835" w:type="dxa"/>
          </w:tcPr>
          <w:p w14:paraId="1EE8D8B5" w14:textId="77777777" w:rsidR="00B0641A" w:rsidRPr="0087384B" w:rsidRDefault="00B0641A" w:rsidP="00B0641A">
            <w:pPr>
              <w:jc w:val="center"/>
            </w:pPr>
            <w:r w:rsidRPr="0087384B">
              <w:rPr>
                <w:rFonts w:ascii="Times New Roman" w:hAnsi="Times New Roman" w:cs="Times New Roman"/>
                <w:sz w:val="24"/>
                <w:szCs w:val="24"/>
              </w:rPr>
              <w:t>І квартал</w:t>
            </w:r>
          </w:p>
        </w:tc>
        <w:tc>
          <w:tcPr>
            <w:tcW w:w="4678" w:type="dxa"/>
          </w:tcPr>
          <w:p w14:paraId="65CE52CC" w14:textId="77777777" w:rsidR="00B0641A" w:rsidRPr="0087384B" w:rsidRDefault="00B0641A" w:rsidP="00610C06">
            <w:pPr>
              <w:jc w:val="both"/>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B0641A" w:rsidRPr="0087384B" w14:paraId="62EF209B" w14:textId="77777777" w:rsidTr="00B42D74">
        <w:tc>
          <w:tcPr>
            <w:tcW w:w="709" w:type="dxa"/>
          </w:tcPr>
          <w:p w14:paraId="5C24F427" w14:textId="77777777" w:rsidR="00B0641A" w:rsidRPr="0087384B" w:rsidRDefault="00B0641A" w:rsidP="00B0641A">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10B7703C" w14:textId="27EA7F92" w:rsidR="00B0641A" w:rsidRPr="0087384B" w:rsidRDefault="00B0641A" w:rsidP="00610C06">
            <w:pPr>
              <w:jc w:val="both"/>
              <w:rPr>
                <w:rFonts w:ascii="Times New Roman" w:hAnsi="Times New Roman" w:cs="Times New Roman"/>
                <w:sz w:val="24"/>
                <w:szCs w:val="24"/>
              </w:rPr>
            </w:pPr>
            <w:r w:rsidRPr="0087384B">
              <w:rPr>
                <w:rFonts w:ascii="Times New Roman" w:hAnsi="Times New Roman" w:cs="Times New Roman"/>
                <w:sz w:val="24"/>
                <w:szCs w:val="24"/>
              </w:rPr>
              <w:t xml:space="preserve">Проведення онлайн семінарів для відповідальних осіб громад з метою усунення типових помилок та підвищення якості </w:t>
            </w:r>
            <w:proofErr w:type="spellStart"/>
            <w:r w:rsidRPr="0087384B">
              <w:rPr>
                <w:rFonts w:ascii="Times New Roman" w:hAnsi="Times New Roman" w:cs="Times New Roman"/>
                <w:sz w:val="24"/>
                <w:szCs w:val="24"/>
              </w:rPr>
              <w:t>оприлюднюваних</w:t>
            </w:r>
            <w:proofErr w:type="spellEnd"/>
            <w:r w:rsidRPr="0087384B">
              <w:rPr>
                <w:rFonts w:ascii="Times New Roman" w:hAnsi="Times New Roman" w:cs="Times New Roman"/>
                <w:sz w:val="24"/>
                <w:szCs w:val="24"/>
              </w:rPr>
              <w:t xml:space="preserve"> наборів даних </w:t>
            </w:r>
          </w:p>
        </w:tc>
        <w:tc>
          <w:tcPr>
            <w:tcW w:w="2835" w:type="dxa"/>
          </w:tcPr>
          <w:p w14:paraId="68596F22" w14:textId="77777777" w:rsidR="00B0641A" w:rsidRPr="0087384B" w:rsidRDefault="00B0641A" w:rsidP="00B0641A">
            <w:pPr>
              <w:jc w:val="center"/>
            </w:pPr>
            <w:r w:rsidRPr="0087384B">
              <w:rPr>
                <w:rFonts w:ascii="Times New Roman" w:hAnsi="Times New Roman" w:cs="Times New Roman"/>
                <w:sz w:val="24"/>
                <w:szCs w:val="24"/>
              </w:rPr>
              <w:t>І квартал</w:t>
            </w:r>
          </w:p>
        </w:tc>
        <w:tc>
          <w:tcPr>
            <w:tcW w:w="4678" w:type="dxa"/>
          </w:tcPr>
          <w:p w14:paraId="4A09542D" w14:textId="77777777" w:rsidR="00B0641A" w:rsidRPr="0087384B" w:rsidRDefault="00B0641A" w:rsidP="00610C06">
            <w:pPr>
              <w:jc w:val="both"/>
            </w:pPr>
            <w:r w:rsidRPr="0087384B">
              <w:rPr>
                <w:rFonts w:ascii="Times New Roman" w:hAnsi="Times New Roman" w:cs="Times New Roman"/>
                <w:sz w:val="24"/>
                <w:szCs w:val="24"/>
              </w:rPr>
              <w:t>Управління з питань цифрового розвитку Львівської обласної державної адміністрації</w:t>
            </w:r>
          </w:p>
        </w:tc>
      </w:tr>
      <w:tr w:rsidR="008160F4" w:rsidRPr="0087384B" w14:paraId="15A098CC" w14:textId="77777777" w:rsidTr="00B42D74">
        <w:trPr>
          <w:trHeight w:val="190"/>
        </w:trPr>
        <w:tc>
          <w:tcPr>
            <w:tcW w:w="709" w:type="dxa"/>
          </w:tcPr>
          <w:p w14:paraId="0AC2C77C" w14:textId="77777777" w:rsidR="008160F4" w:rsidRPr="0087384B" w:rsidRDefault="008160F4" w:rsidP="0071374A">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6D6B861C" w14:textId="77777777" w:rsidR="008160F4" w:rsidRPr="0087384B" w:rsidRDefault="008160F4" w:rsidP="00610C06">
            <w:pPr>
              <w:tabs>
                <w:tab w:val="left" w:pos="4820"/>
              </w:tabs>
              <w:jc w:val="both"/>
              <w:rPr>
                <w:rFonts w:ascii="Times New Roman" w:hAnsi="Times New Roman" w:cs="Times New Roman"/>
                <w:sz w:val="24"/>
                <w:szCs w:val="24"/>
              </w:rPr>
            </w:pPr>
            <w:r w:rsidRPr="0087384B">
              <w:rPr>
                <w:rFonts w:ascii="Times New Roman" w:hAnsi="Times New Roman" w:cs="Times New Roman"/>
                <w:sz w:val="24"/>
                <w:szCs w:val="24"/>
              </w:rPr>
              <w:t xml:space="preserve">Засідання Комісії з питань комунального майна Львівської обласної ради </w:t>
            </w:r>
          </w:p>
        </w:tc>
        <w:tc>
          <w:tcPr>
            <w:tcW w:w="2835" w:type="dxa"/>
          </w:tcPr>
          <w:p w14:paraId="5104C480" w14:textId="77777777" w:rsidR="008160F4" w:rsidRPr="0087384B" w:rsidRDefault="008160F4" w:rsidP="0071374A">
            <w:pPr>
              <w:tabs>
                <w:tab w:val="left" w:pos="4820"/>
              </w:tabs>
              <w:jc w:val="center"/>
              <w:rPr>
                <w:rFonts w:ascii="Times New Roman" w:hAnsi="Times New Roman" w:cs="Times New Roman"/>
                <w:sz w:val="24"/>
                <w:szCs w:val="24"/>
              </w:rPr>
            </w:pPr>
            <w:r w:rsidRPr="0087384B">
              <w:rPr>
                <w:rFonts w:ascii="Times New Roman" w:hAnsi="Times New Roman" w:cs="Times New Roman"/>
                <w:sz w:val="24"/>
                <w:szCs w:val="24"/>
              </w:rPr>
              <w:t>І квартал (при наявності питань до розгляду)</w:t>
            </w:r>
          </w:p>
        </w:tc>
        <w:tc>
          <w:tcPr>
            <w:tcW w:w="4678" w:type="dxa"/>
          </w:tcPr>
          <w:p w14:paraId="3EF344BB" w14:textId="77777777" w:rsidR="008160F4" w:rsidRPr="0087384B" w:rsidRDefault="008160F4" w:rsidP="00610C06">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r w:rsidR="008160F4" w:rsidRPr="0087384B" w14:paraId="78E1AE0A" w14:textId="77777777" w:rsidTr="00B42D74">
        <w:tc>
          <w:tcPr>
            <w:tcW w:w="709" w:type="dxa"/>
          </w:tcPr>
          <w:p w14:paraId="4D127BF0" w14:textId="77777777" w:rsidR="008160F4" w:rsidRPr="0087384B" w:rsidRDefault="008160F4" w:rsidP="0071374A">
            <w:pPr>
              <w:pStyle w:val="a4"/>
              <w:numPr>
                <w:ilvl w:val="0"/>
                <w:numId w:val="2"/>
              </w:numPr>
              <w:spacing w:line="221" w:lineRule="auto"/>
              <w:ind w:left="317"/>
              <w:jc w:val="center"/>
              <w:rPr>
                <w:rFonts w:ascii="Times New Roman" w:eastAsia="Malgun Gothic" w:hAnsi="Times New Roman" w:cs="Times New Roman"/>
                <w:bCs/>
                <w:color w:val="000000"/>
                <w:sz w:val="24"/>
                <w:szCs w:val="24"/>
                <w:lang w:eastAsia="ru-RU"/>
              </w:rPr>
            </w:pPr>
          </w:p>
        </w:tc>
        <w:tc>
          <w:tcPr>
            <w:tcW w:w="6804" w:type="dxa"/>
          </w:tcPr>
          <w:p w14:paraId="59297802" w14:textId="77777777" w:rsidR="008160F4" w:rsidRPr="0087384B" w:rsidRDefault="008160F4" w:rsidP="00610C06">
            <w:pPr>
              <w:tabs>
                <w:tab w:val="left" w:pos="4820"/>
              </w:tabs>
              <w:jc w:val="both"/>
              <w:rPr>
                <w:rFonts w:ascii="Times New Roman" w:hAnsi="Times New Roman" w:cs="Times New Roman"/>
                <w:sz w:val="24"/>
                <w:szCs w:val="24"/>
              </w:rPr>
            </w:pPr>
            <w:r w:rsidRPr="0087384B">
              <w:rPr>
                <w:rFonts w:ascii="Times New Roman" w:hAnsi="Times New Roman" w:cs="Times New Roman"/>
                <w:sz w:val="24"/>
                <w:szCs w:val="24"/>
              </w:rPr>
              <w:t>Засідання  Координаційної комісії з обліку об’єктів нерухомого майна для проживання внутрішньо переміщених осіб</w:t>
            </w:r>
          </w:p>
        </w:tc>
        <w:tc>
          <w:tcPr>
            <w:tcW w:w="2835" w:type="dxa"/>
          </w:tcPr>
          <w:p w14:paraId="26EDCC0E" w14:textId="77777777" w:rsidR="008160F4" w:rsidRPr="0087384B" w:rsidRDefault="008160F4" w:rsidP="0071374A">
            <w:pPr>
              <w:tabs>
                <w:tab w:val="left" w:pos="4820"/>
              </w:tabs>
              <w:jc w:val="center"/>
              <w:rPr>
                <w:rFonts w:ascii="Times New Roman" w:hAnsi="Times New Roman" w:cs="Times New Roman"/>
                <w:sz w:val="24"/>
                <w:szCs w:val="24"/>
              </w:rPr>
            </w:pPr>
            <w:r w:rsidRPr="0087384B">
              <w:rPr>
                <w:rFonts w:ascii="Times New Roman" w:hAnsi="Times New Roman" w:cs="Times New Roman"/>
                <w:sz w:val="24"/>
                <w:szCs w:val="24"/>
              </w:rPr>
              <w:t>І</w:t>
            </w:r>
            <w:r w:rsidRPr="0087384B">
              <w:rPr>
                <w:rFonts w:ascii="Times New Roman" w:hAnsi="Times New Roman" w:cs="Times New Roman"/>
                <w:sz w:val="24"/>
                <w:szCs w:val="24"/>
                <w:lang w:val="ru-RU"/>
              </w:rPr>
              <w:t xml:space="preserve"> </w:t>
            </w:r>
            <w:r w:rsidRPr="0087384B">
              <w:rPr>
                <w:rFonts w:ascii="Times New Roman" w:hAnsi="Times New Roman" w:cs="Times New Roman"/>
                <w:sz w:val="24"/>
                <w:szCs w:val="24"/>
              </w:rPr>
              <w:t xml:space="preserve"> квартал (при наявності питань до розгляду)</w:t>
            </w:r>
          </w:p>
        </w:tc>
        <w:tc>
          <w:tcPr>
            <w:tcW w:w="4678" w:type="dxa"/>
          </w:tcPr>
          <w:p w14:paraId="0BB9FB13" w14:textId="77777777" w:rsidR="008160F4" w:rsidRPr="0087384B" w:rsidRDefault="008160F4" w:rsidP="00610C06">
            <w:pPr>
              <w:jc w:val="both"/>
            </w:pPr>
            <w:r w:rsidRPr="0087384B">
              <w:rPr>
                <w:rFonts w:ascii="Times New Roman" w:hAnsi="Times New Roman" w:cs="Times New Roman"/>
                <w:sz w:val="24"/>
                <w:szCs w:val="24"/>
              </w:rPr>
              <w:t>Управління капітального будівництва Львівської обласної державної адміністрації</w:t>
            </w:r>
          </w:p>
        </w:tc>
      </w:tr>
    </w:tbl>
    <w:p w14:paraId="04DEA0EF" w14:textId="77777777" w:rsidR="0056591C" w:rsidRPr="0087384B" w:rsidRDefault="0056591C" w:rsidP="003A5CC1">
      <w:pPr>
        <w:spacing w:after="0"/>
        <w:rPr>
          <w:rFonts w:ascii="Times New Roman" w:hAnsi="Times New Roman" w:cs="Times New Roman"/>
          <w:b/>
          <w:sz w:val="24"/>
          <w:szCs w:val="24"/>
        </w:rPr>
      </w:pPr>
    </w:p>
    <w:p w14:paraId="6BD0A87E" w14:textId="77777777" w:rsidR="001A4BE8" w:rsidRPr="0087384B" w:rsidRDefault="001A4BE8" w:rsidP="003A5CC1">
      <w:pPr>
        <w:spacing w:after="0"/>
        <w:rPr>
          <w:rFonts w:ascii="Times New Roman" w:hAnsi="Times New Roman" w:cs="Times New Roman"/>
          <w:b/>
          <w:sz w:val="24"/>
          <w:szCs w:val="24"/>
        </w:rPr>
      </w:pPr>
    </w:p>
    <w:p w14:paraId="3EDCE867" w14:textId="307C41AE" w:rsidR="007262AC" w:rsidRPr="007732D1" w:rsidRDefault="00AB175A" w:rsidP="007262AC">
      <w:pPr>
        <w:spacing w:after="0"/>
        <w:rPr>
          <w:rFonts w:ascii="Times New Roman" w:hAnsi="Times New Roman" w:cs="Times New Roman"/>
          <w:b/>
          <w:sz w:val="24"/>
          <w:szCs w:val="24"/>
        </w:rPr>
      </w:pPr>
      <w:r w:rsidRPr="0087384B">
        <w:rPr>
          <w:rFonts w:ascii="Times New Roman" w:hAnsi="Times New Roman" w:cs="Times New Roman"/>
          <w:b/>
          <w:sz w:val="24"/>
          <w:szCs w:val="24"/>
        </w:rPr>
        <w:t>Керівник</w:t>
      </w:r>
      <w:r w:rsidR="007262AC" w:rsidRPr="0087384B">
        <w:rPr>
          <w:rFonts w:ascii="Times New Roman" w:hAnsi="Times New Roman" w:cs="Times New Roman"/>
          <w:b/>
          <w:sz w:val="24"/>
          <w:szCs w:val="24"/>
        </w:rPr>
        <w:t xml:space="preserve"> апарату</w:t>
      </w:r>
      <w:r w:rsidR="001A4BE8" w:rsidRPr="0087384B">
        <w:rPr>
          <w:rFonts w:ascii="Times New Roman" w:hAnsi="Times New Roman" w:cs="Times New Roman"/>
          <w:b/>
          <w:sz w:val="24"/>
          <w:szCs w:val="24"/>
        </w:rPr>
        <w:t xml:space="preserve"> </w:t>
      </w:r>
      <w:r w:rsidR="001A4BE8" w:rsidRPr="0087384B">
        <w:rPr>
          <w:rFonts w:ascii="Times New Roman" w:eastAsia="Times New Roman" w:hAnsi="Times New Roman" w:cs="Times New Roman"/>
          <w:b/>
          <w:bCs/>
          <w:sz w:val="24"/>
          <w:szCs w:val="24"/>
        </w:rPr>
        <w:t>обласної державної адміністрації</w:t>
      </w:r>
      <w:r w:rsidR="007262AC" w:rsidRPr="0087384B">
        <w:rPr>
          <w:rFonts w:ascii="Times New Roman" w:hAnsi="Times New Roman" w:cs="Times New Roman"/>
          <w:b/>
          <w:sz w:val="24"/>
          <w:szCs w:val="24"/>
        </w:rPr>
        <w:t xml:space="preserve">  </w:t>
      </w:r>
      <w:r w:rsidR="001A4BE8" w:rsidRPr="0087384B">
        <w:rPr>
          <w:rFonts w:ascii="Times New Roman" w:hAnsi="Times New Roman" w:cs="Times New Roman"/>
          <w:b/>
          <w:sz w:val="24"/>
          <w:szCs w:val="24"/>
        </w:rPr>
        <w:tab/>
      </w:r>
      <w:r w:rsidR="001A4BE8" w:rsidRPr="0087384B">
        <w:rPr>
          <w:rFonts w:ascii="Times New Roman" w:hAnsi="Times New Roman" w:cs="Times New Roman"/>
          <w:b/>
          <w:sz w:val="24"/>
          <w:szCs w:val="24"/>
        </w:rPr>
        <w:tab/>
      </w:r>
      <w:r w:rsidR="001A4BE8" w:rsidRPr="0087384B">
        <w:rPr>
          <w:rFonts w:ascii="Times New Roman" w:hAnsi="Times New Roman" w:cs="Times New Roman"/>
          <w:b/>
          <w:sz w:val="24"/>
          <w:szCs w:val="24"/>
        </w:rPr>
        <w:tab/>
      </w:r>
      <w:r w:rsidR="001A4BE8" w:rsidRPr="0087384B">
        <w:rPr>
          <w:rFonts w:ascii="Times New Roman" w:hAnsi="Times New Roman" w:cs="Times New Roman"/>
          <w:b/>
          <w:sz w:val="24"/>
          <w:szCs w:val="24"/>
        </w:rPr>
        <w:tab/>
      </w:r>
      <w:r w:rsidR="001A4BE8" w:rsidRPr="0087384B">
        <w:rPr>
          <w:rFonts w:ascii="Times New Roman" w:hAnsi="Times New Roman" w:cs="Times New Roman"/>
          <w:b/>
          <w:sz w:val="24"/>
          <w:szCs w:val="24"/>
        </w:rPr>
        <w:tab/>
      </w:r>
      <w:r w:rsidR="001A4BE8" w:rsidRPr="0087384B">
        <w:rPr>
          <w:rFonts w:ascii="Times New Roman" w:hAnsi="Times New Roman" w:cs="Times New Roman"/>
          <w:b/>
          <w:sz w:val="24"/>
          <w:szCs w:val="24"/>
        </w:rPr>
        <w:tab/>
      </w:r>
      <w:r w:rsidR="001A4BE8" w:rsidRPr="0087384B">
        <w:rPr>
          <w:rFonts w:ascii="Times New Roman" w:hAnsi="Times New Roman" w:cs="Times New Roman"/>
          <w:b/>
          <w:sz w:val="24"/>
          <w:szCs w:val="24"/>
        </w:rPr>
        <w:tab/>
      </w:r>
      <w:r w:rsidR="001A4BE8" w:rsidRPr="0087384B">
        <w:rPr>
          <w:rFonts w:ascii="Times New Roman" w:hAnsi="Times New Roman" w:cs="Times New Roman"/>
          <w:b/>
          <w:sz w:val="24"/>
          <w:szCs w:val="24"/>
        </w:rPr>
        <w:tab/>
      </w:r>
      <w:r w:rsidR="001A4BE8" w:rsidRPr="0087384B">
        <w:rPr>
          <w:rFonts w:ascii="Times New Roman" w:hAnsi="Times New Roman" w:cs="Times New Roman"/>
          <w:b/>
          <w:sz w:val="24"/>
          <w:szCs w:val="24"/>
        </w:rPr>
        <w:tab/>
      </w:r>
      <w:r w:rsidR="001A4BE8" w:rsidRPr="0087384B">
        <w:rPr>
          <w:rFonts w:ascii="Times New Roman" w:hAnsi="Times New Roman" w:cs="Times New Roman"/>
          <w:b/>
          <w:sz w:val="24"/>
          <w:szCs w:val="24"/>
        </w:rPr>
        <w:tab/>
      </w:r>
      <w:r w:rsidR="006B5AE7" w:rsidRPr="0087384B">
        <w:rPr>
          <w:rFonts w:ascii="Times New Roman" w:hAnsi="Times New Roman" w:cs="Times New Roman"/>
          <w:b/>
          <w:sz w:val="24"/>
          <w:szCs w:val="24"/>
        </w:rPr>
        <w:t>Тарас</w:t>
      </w:r>
      <w:r w:rsidR="00EA704C" w:rsidRPr="0087384B">
        <w:rPr>
          <w:rFonts w:ascii="Times New Roman" w:hAnsi="Times New Roman" w:cs="Times New Roman"/>
          <w:b/>
          <w:sz w:val="24"/>
          <w:szCs w:val="24"/>
        </w:rPr>
        <w:t xml:space="preserve"> ГРЕНЬ</w:t>
      </w:r>
      <w:r w:rsidR="007262AC" w:rsidRPr="007732D1">
        <w:rPr>
          <w:rFonts w:ascii="Times New Roman" w:hAnsi="Times New Roman" w:cs="Times New Roman"/>
          <w:b/>
          <w:sz w:val="24"/>
          <w:szCs w:val="24"/>
        </w:rPr>
        <w:t xml:space="preserve">  </w:t>
      </w:r>
    </w:p>
    <w:p w14:paraId="3BCC905C" w14:textId="77777777" w:rsidR="00A72283" w:rsidRPr="007732D1" w:rsidRDefault="00A72283" w:rsidP="007262AC">
      <w:pPr>
        <w:spacing w:after="0"/>
        <w:rPr>
          <w:rFonts w:ascii="Times New Roman" w:hAnsi="Times New Roman" w:cs="Times New Roman"/>
          <w:b/>
          <w:sz w:val="24"/>
          <w:szCs w:val="24"/>
        </w:rPr>
      </w:pPr>
    </w:p>
    <w:sectPr w:rsidR="00A72283" w:rsidRPr="007732D1" w:rsidSect="003540D4">
      <w:headerReference w:type="default" r:id="rId8"/>
      <w:pgSz w:w="16838" w:h="11906" w:orient="landscape"/>
      <w:pgMar w:top="1134" w:right="820" w:bottom="993"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EE0B8" w14:textId="77777777" w:rsidR="00963BA8" w:rsidRDefault="00963BA8" w:rsidP="00F17C2B">
      <w:pPr>
        <w:spacing w:after="0" w:line="240" w:lineRule="auto"/>
      </w:pPr>
      <w:r>
        <w:separator/>
      </w:r>
    </w:p>
  </w:endnote>
  <w:endnote w:type="continuationSeparator" w:id="0">
    <w:p w14:paraId="7EC9D00E" w14:textId="77777777" w:rsidR="00963BA8" w:rsidRDefault="00963BA8" w:rsidP="00F1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CC"/>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Antiqua">
    <w:altName w:val="Century Gothic"/>
    <w:charset w:val="00"/>
    <w:family w:val="swiss"/>
    <w:pitch w:val="variable"/>
    <w:sig w:usb0="00000003" w:usb1="00000000" w:usb2="00000000" w:usb3="00000000" w:csb0="00000005" w:csb1="00000000"/>
  </w:font>
  <w:font w:name="Liberation Serif">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91503" w14:textId="77777777" w:rsidR="00963BA8" w:rsidRDefault="00963BA8" w:rsidP="00F17C2B">
      <w:pPr>
        <w:spacing w:after="0" w:line="240" w:lineRule="auto"/>
      </w:pPr>
      <w:r>
        <w:separator/>
      </w:r>
    </w:p>
  </w:footnote>
  <w:footnote w:type="continuationSeparator" w:id="0">
    <w:p w14:paraId="56534CA7" w14:textId="77777777" w:rsidR="00963BA8" w:rsidRDefault="00963BA8" w:rsidP="00F17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271743"/>
      <w:docPartObj>
        <w:docPartGallery w:val="Page Numbers (Top of Page)"/>
        <w:docPartUnique/>
      </w:docPartObj>
    </w:sdtPr>
    <w:sdtEndPr/>
    <w:sdtContent>
      <w:p w14:paraId="740FF3E8" w14:textId="00670926" w:rsidR="00A17243" w:rsidRDefault="00A17243">
        <w:pPr>
          <w:pStyle w:val="a5"/>
          <w:jc w:val="center"/>
        </w:pPr>
        <w:r>
          <w:fldChar w:fldCharType="begin"/>
        </w:r>
        <w:r>
          <w:instrText xml:space="preserve"> PAGE   \* MERGEFORMAT </w:instrText>
        </w:r>
        <w:r>
          <w:fldChar w:fldCharType="separate"/>
        </w:r>
        <w:r w:rsidR="00C838E9">
          <w:rPr>
            <w:noProof/>
          </w:rPr>
          <w:t>5</w:t>
        </w:r>
        <w:r>
          <w:rPr>
            <w:noProof/>
          </w:rPr>
          <w:fldChar w:fldCharType="end"/>
        </w:r>
      </w:p>
    </w:sdtContent>
  </w:sdt>
  <w:p w14:paraId="230CFA11" w14:textId="77777777" w:rsidR="00A17243" w:rsidRDefault="00A17243" w:rsidP="00F17C2B">
    <w:pPr>
      <w:pStyle w:val="a5"/>
      <w:tabs>
        <w:tab w:val="clear" w:pos="4677"/>
        <w:tab w:val="clear" w:pos="9355"/>
        <w:tab w:val="left" w:pos="7820"/>
      </w:tabs>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280"/>
    <w:multiLevelType w:val="hybridMultilevel"/>
    <w:tmpl w:val="154C4FCC"/>
    <w:lvl w:ilvl="0" w:tplc="B9CC5674">
      <w:start w:val="4"/>
      <w:numFmt w:val="bullet"/>
      <w:lvlText w:val="-"/>
      <w:lvlJc w:val="left"/>
      <w:pPr>
        <w:ind w:left="720" w:hanging="360"/>
      </w:pPr>
      <w:rPr>
        <w:rFonts w:ascii="Times New Roman" w:eastAsia="Times New Roman" w:hAnsi="Times New Roman" w:cs="Times New Roman" w:hint="default"/>
        <w:b/>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1E71910"/>
    <w:multiLevelType w:val="multilevel"/>
    <w:tmpl w:val="43EE94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5E6F09"/>
    <w:multiLevelType w:val="hybridMultilevel"/>
    <w:tmpl w:val="02CCACF4"/>
    <w:lvl w:ilvl="0" w:tplc="A7D05AE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2754ECD"/>
    <w:multiLevelType w:val="multilevel"/>
    <w:tmpl w:val="923C93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CB1627"/>
    <w:multiLevelType w:val="hybridMultilevel"/>
    <w:tmpl w:val="C84246E4"/>
    <w:lvl w:ilvl="0" w:tplc="D1DED24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F0A7E7A"/>
    <w:multiLevelType w:val="multilevel"/>
    <w:tmpl w:val="9F146E80"/>
    <w:styleLink w:val="WW8Num9"/>
    <w:lvl w:ilvl="0">
      <w:start w:val="1"/>
      <w:numFmt w:val="decimal"/>
      <w:pStyle w:val="5"/>
      <w:lvlText w:val="%1."/>
      <w:lvlJc w:val="left"/>
      <w:pPr>
        <w:ind w:left="0" w:firstLine="71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49A5009"/>
    <w:multiLevelType w:val="multilevel"/>
    <w:tmpl w:val="954CFBD6"/>
    <w:lvl w:ilvl="0">
      <w:start w:val="1"/>
      <w:numFmt w:val="bullet"/>
      <w:lvlText w:val=""/>
      <w:lvlJc w:val="left"/>
      <w:pPr>
        <w:ind w:left="502"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A775DC9"/>
    <w:multiLevelType w:val="multilevel"/>
    <w:tmpl w:val="77E4FCCA"/>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9BE5F23"/>
    <w:multiLevelType w:val="hybridMultilevel"/>
    <w:tmpl w:val="13202FC0"/>
    <w:lvl w:ilvl="0" w:tplc="A7D05AE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C194058"/>
    <w:multiLevelType w:val="hybridMultilevel"/>
    <w:tmpl w:val="76E6BC02"/>
    <w:lvl w:ilvl="0" w:tplc="A7D05AE0">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3F003101"/>
    <w:multiLevelType w:val="multilevel"/>
    <w:tmpl w:val="6240C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51D2B64"/>
    <w:multiLevelType w:val="hybridMultilevel"/>
    <w:tmpl w:val="9E0A65E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46921BDC"/>
    <w:multiLevelType w:val="multilevel"/>
    <w:tmpl w:val="4F8640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8F94A37"/>
    <w:multiLevelType w:val="hybridMultilevel"/>
    <w:tmpl w:val="1C0C44E8"/>
    <w:lvl w:ilvl="0" w:tplc="0ECAD92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49917BFC"/>
    <w:multiLevelType w:val="hybridMultilevel"/>
    <w:tmpl w:val="054A282A"/>
    <w:lvl w:ilvl="0" w:tplc="08866A7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9E1716F"/>
    <w:multiLevelType w:val="hybridMultilevel"/>
    <w:tmpl w:val="171E37F6"/>
    <w:lvl w:ilvl="0" w:tplc="0422000F">
      <w:start w:val="1"/>
      <w:numFmt w:val="decimal"/>
      <w:lvlText w:val="%1."/>
      <w:lvlJc w:val="left"/>
      <w:pPr>
        <w:ind w:left="502"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0E82195"/>
    <w:multiLevelType w:val="multilevel"/>
    <w:tmpl w:val="23EA54BC"/>
    <w:lvl w:ilvl="0">
      <w:start w:val="1"/>
      <w:numFmt w:val="bullet"/>
      <w:lvlText w:val="-"/>
      <w:lvlJc w:val="left"/>
      <w:pPr>
        <w:ind w:left="502"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524B57D6"/>
    <w:multiLevelType w:val="multilevel"/>
    <w:tmpl w:val="E084D4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538158E"/>
    <w:multiLevelType w:val="multilevel"/>
    <w:tmpl w:val="84DEDE8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5C754C09"/>
    <w:multiLevelType w:val="multilevel"/>
    <w:tmpl w:val="2B221722"/>
    <w:lvl w:ilvl="0">
      <w:start w:val="1"/>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D0846C1"/>
    <w:multiLevelType w:val="hybridMultilevel"/>
    <w:tmpl w:val="D478BB8C"/>
    <w:lvl w:ilvl="0" w:tplc="08866A78">
      <w:start w:val="1"/>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62D43BE4"/>
    <w:multiLevelType w:val="hybridMultilevel"/>
    <w:tmpl w:val="2F8C725C"/>
    <w:lvl w:ilvl="0" w:tplc="4836ACA8">
      <w:start w:val="3"/>
      <w:numFmt w:val="bullet"/>
      <w:suff w:val="space"/>
      <w:lvlText w:val="-"/>
      <w:lvlJc w:val="left"/>
      <w:pPr>
        <w:ind w:left="1271" w:hanging="360"/>
      </w:pPr>
      <w:rPr>
        <w:rFonts w:ascii="Times New Roman" w:eastAsia="Times New Roman" w:hAnsi="Times New Roman" w:cs="Times New Roman" w:hint="default"/>
      </w:rPr>
    </w:lvl>
    <w:lvl w:ilvl="1" w:tplc="04090003" w:tentative="1">
      <w:start w:val="1"/>
      <w:numFmt w:val="bullet"/>
      <w:lvlText w:val="o"/>
      <w:lvlJc w:val="left"/>
      <w:pPr>
        <w:ind w:left="1991" w:hanging="360"/>
      </w:pPr>
      <w:rPr>
        <w:rFonts w:ascii="Courier New" w:hAnsi="Courier New" w:cs="Courier New" w:hint="default"/>
      </w:rPr>
    </w:lvl>
    <w:lvl w:ilvl="2" w:tplc="04090005" w:tentative="1">
      <w:start w:val="1"/>
      <w:numFmt w:val="bullet"/>
      <w:lvlText w:val=""/>
      <w:lvlJc w:val="left"/>
      <w:pPr>
        <w:ind w:left="2711" w:hanging="360"/>
      </w:pPr>
      <w:rPr>
        <w:rFonts w:ascii="Wingdings" w:hAnsi="Wingdings" w:hint="default"/>
      </w:rPr>
    </w:lvl>
    <w:lvl w:ilvl="3" w:tplc="04090001" w:tentative="1">
      <w:start w:val="1"/>
      <w:numFmt w:val="bullet"/>
      <w:lvlText w:val=""/>
      <w:lvlJc w:val="left"/>
      <w:pPr>
        <w:ind w:left="3431" w:hanging="360"/>
      </w:pPr>
      <w:rPr>
        <w:rFonts w:ascii="Symbol" w:hAnsi="Symbol" w:hint="default"/>
      </w:rPr>
    </w:lvl>
    <w:lvl w:ilvl="4" w:tplc="04090003" w:tentative="1">
      <w:start w:val="1"/>
      <w:numFmt w:val="bullet"/>
      <w:lvlText w:val="o"/>
      <w:lvlJc w:val="left"/>
      <w:pPr>
        <w:ind w:left="4151" w:hanging="360"/>
      </w:pPr>
      <w:rPr>
        <w:rFonts w:ascii="Courier New" w:hAnsi="Courier New" w:cs="Courier New" w:hint="default"/>
      </w:rPr>
    </w:lvl>
    <w:lvl w:ilvl="5" w:tplc="04090005" w:tentative="1">
      <w:start w:val="1"/>
      <w:numFmt w:val="bullet"/>
      <w:lvlText w:val=""/>
      <w:lvlJc w:val="left"/>
      <w:pPr>
        <w:ind w:left="4871" w:hanging="360"/>
      </w:pPr>
      <w:rPr>
        <w:rFonts w:ascii="Wingdings" w:hAnsi="Wingdings" w:hint="default"/>
      </w:rPr>
    </w:lvl>
    <w:lvl w:ilvl="6" w:tplc="04090001" w:tentative="1">
      <w:start w:val="1"/>
      <w:numFmt w:val="bullet"/>
      <w:lvlText w:val=""/>
      <w:lvlJc w:val="left"/>
      <w:pPr>
        <w:ind w:left="5591" w:hanging="360"/>
      </w:pPr>
      <w:rPr>
        <w:rFonts w:ascii="Symbol" w:hAnsi="Symbol" w:hint="default"/>
      </w:rPr>
    </w:lvl>
    <w:lvl w:ilvl="7" w:tplc="04090003" w:tentative="1">
      <w:start w:val="1"/>
      <w:numFmt w:val="bullet"/>
      <w:lvlText w:val="o"/>
      <w:lvlJc w:val="left"/>
      <w:pPr>
        <w:ind w:left="6311" w:hanging="360"/>
      </w:pPr>
      <w:rPr>
        <w:rFonts w:ascii="Courier New" w:hAnsi="Courier New" w:cs="Courier New" w:hint="default"/>
      </w:rPr>
    </w:lvl>
    <w:lvl w:ilvl="8" w:tplc="04090005" w:tentative="1">
      <w:start w:val="1"/>
      <w:numFmt w:val="bullet"/>
      <w:lvlText w:val=""/>
      <w:lvlJc w:val="left"/>
      <w:pPr>
        <w:ind w:left="7031" w:hanging="360"/>
      </w:pPr>
      <w:rPr>
        <w:rFonts w:ascii="Wingdings" w:hAnsi="Wingdings" w:hint="default"/>
      </w:rPr>
    </w:lvl>
  </w:abstractNum>
  <w:abstractNum w:abstractNumId="22" w15:restartNumberingAfterBreak="0">
    <w:nsid w:val="66EC2E0B"/>
    <w:multiLevelType w:val="hybridMultilevel"/>
    <w:tmpl w:val="5582BB42"/>
    <w:lvl w:ilvl="0" w:tplc="8AF8B5C8">
      <w:start w:val="1"/>
      <w:numFmt w:val="bullet"/>
      <w:lvlText w:val="‑"/>
      <w:lvlJc w:val="left"/>
      <w:pPr>
        <w:ind w:left="1451" w:hanging="360"/>
      </w:pPr>
      <w:rPr>
        <w:rFonts w:ascii="Times New Roman" w:hAnsi="Times New Roman" w:cs="Times New Roman" w:hint="default"/>
      </w:rPr>
    </w:lvl>
    <w:lvl w:ilvl="1" w:tplc="04220003" w:tentative="1">
      <w:start w:val="1"/>
      <w:numFmt w:val="bullet"/>
      <w:lvlText w:val="o"/>
      <w:lvlJc w:val="left"/>
      <w:pPr>
        <w:ind w:left="2171" w:hanging="360"/>
      </w:pPr>
      <w:rPr>
        <w:rFonts w:ascii="Courier New" w:hAnsi="Courier New" w:cs="Courier New" w:hint="default"/>
      </w:rPr>
    </w:lvl>
    <w:lvl w:ilvl="2" w:tplc="04220005" w:tentative="1">
      <w:start w:val="1"/>
      <w:numFmt w:val="bullet"/>
      <w:lvlText w:val=""/>
      <w:lvlJc w:val="left"/>
      <w:pPr>
        <w:ind w:left="2891" w:hanging="360"/>
      </w:pPr>
      <w:rPr>
        <w:rFonts w:ascii="Wingdings" w:hAnsi="Wingdings" w:hint="default"/>
      </w:rPr>
    </w:lvl>
    <w:lvl w:ilvl="3" w:tplc="04220001" w:tentative="1">
      <w:start w:val="1"/>
      <w:numFmt w:val="bullet"/>
      <w:lvlText w:val=""/>
      <w:lvlJc w:val="left"/>
      <w:pPr>
        <w:ind w:left="3611" w:hanging="360"/>
      </w:pPr>
      <w:rPr>
        <w:rFonts w:ascii="Symbol" w:hAnsi="Symbol" w:hint="default"/>
      </w:rPr>
    </w:lvl>
    <w:lvl w:ilvl="4" w:tplc="04220003" w:tentative="1">
      <w:start w:val="1"/>
      <w:numFmt w:val="bullet"/>
      <w:lvlText w:val="o"/>
      <w:lvlJc w:val="left"/>
      <w:pPr>
        <w:ind w:left="4331" w:hanging="360"/>
      </w:pPr>
      <w:rPr>
        <w:rFonts w:ascii="Courier New" w:hAnsi="Courier New" w:cs="Courier New" w:hint="default"/>
      </w:rPr>
    </w:lvl>
    <w:lvl w:ilvl="5" w:tplc="04220005" w:tentative="1">
      <w:start w:val="1"/>
      <w:numFmt w:val="bullet"/>
      <w:lvlText w:val=""/>
      <w:lvlJc w:val="left"/>
      <w:pPr>
        <w:ind w:left="5051" w:hanging="360"/>
      </w:pPr>
      <w:rPr>
        <w:rFonts w:ascii="Wingdings" w:hAnsi="Wingdings" w:hint="default"/>
      </w:rPr>
    </w:lvl>
    <w:lvl w:ilvl="6" w:tplc="04220001" w:tentative="1">
      <w:start w:val="1"/>
      <w:numFmt w:val="bullet"/>
      <w:lvlText w:val=""/>
      <w:lvlJc w:val="left"/>
      <w:pPr>
        <w:ind w:left="5771" w:hanging="360"/>
      </w:pPr>
      <w:rPr>
        <w:rFonts w:ascii="Symbol" w:hAnsi="Symbol" w:hint="default"/>
      </w:rPr>
    </w:lvl>
    <w:lvl w:ilvl="7" w:tplc="04220003" w:tentative="1">
      <w:start w:val="1"/>
      <w:numFmt w:val="bullet"/>
      <w:lvlText w:val="o"/>
      <w:lvlJc w:val="left"/>
      <w:pPr>
        <w:ind w:left="6491" w:hanging="360"/>
      </w:pPr>
      <w:rPr>
        <w:rFonts w:ascii="Courier New" w:hAnsi="Courier New" w:cs="Courier New" w:hint="default"/>
      </w:rPr>
    </w:lvl>
    <w:lvl w:ilvl="8" w:tplc="04220005" w:tentative="1">
      <w:start w:val="1"/>
      <w:numFmt w:val="bullet"/>
      <w:lvlText w:val=""/>
      <w:lvlJc w:val="left"/>
      <w:pPr>
        <w:ind w:left="7211" w:hanging="360"/>
      </w:pPr>
      <w:rPr>
        <w:rFonts w:ascii="Wingdings" w:hAnsi="Wingdings" w:hint="default"/>
      </w:rPr>
    </w:lvl>
  </w:abstractNum>
  <w:abstractNum w:abstractNumId="23" w15:restartNumberingAfterBreak="0">
    <w:nsid w:val="674871DF"/>
    <w:multiLevelType w:val="hybridMultilevel"/>
    <w:tmpl w:val="884E936E"/>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A7D05AE0">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C50C7E"/>
    <w:multiLevelType w:val="multilevel"/>
    <w:tmpl w:val="5F4A282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80A7457"/>
    <w:multiLevelType w:val="multilevel"/>
    <w:tmpl w:val="C0262202"/>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8510129"/>
    <w:multiLevelType w:val="hybridMultilevel"/>
    <w:tmpl w:val="9258A6B2"/>
    <w:lvl w:ilvl="0" w:tplc="EBE42812">
      <w:start w:val="1"/>
      <w:numFmt w:val="bullet"/>
      <w:lvlText w:val="-"/>
      <w:lvlJc w:val="left"/>
      <w:pPr>
        <w:ind w:left="720" w:hanging="360"/>
      </w:pPr>
      <w:rPr>
        <w:rFonts w:ascii="Times New Roman" w:eastAsia="NSimSu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5"/>
  </w:num>
  <w:num w:numId="4">
    <w:abstractNumId w:val="0"/>
  </w:num>
  <w:num w:numId="5">
    <w:abstractNumId w:val="13"/>
  </w:num>
  <w:num w:numId="6">
    <w:abstractNumId w:val="21"/>
  </w:num>
  <w:num w:numId="7">
    <w:abstractNumId w:val="24"/>
  </w:num>
  <w:num w:numId="8">
    <w:abstractNumId w:val="26"/>
  </w:num>
  <w:num w:numId="9">
    <w:abstractNumId w:val="19"/>
  </w:num>
  <w:num w:numId="10">
    <w:abstractNumId w:val="12"/>
  </w:num>
  <w:num w:numId="11">
    <w:abstractNumId w:val="10"/>
  </w:num>
  <w:num w:numId="12">
    <w:abstractNumId w:val="16"/>
  </w:num>
  <w:num w:numId="13">
    <w:abstractNumId w:val="17"/>
  </w:num>
  <w:num w:numId="14">
    <w:abstractNumId w:val="3"/>
  </w:num>
  <w:num w:numId="15">
    <w:abstractNumId w:val="1"/>
  </w:num>
  <w:num w:numId="16">
    <w:abstractNumId w:val="1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3"/>
  </w:num>
  <w:num w:numId="19">
    <w:abstractNumId w:val="2"/>
  </w:num>
  <w:num w:numId="20">
    <w:abstractNumId w:val="6"/>
  </w:num>
  <w:num w:numId="21">
    <w:abstractNumId w:val="9"/>
  </w:num>
  <w:num w:numId="22">
    <w:abstractNumId w:val="8"/>
  </w:num>
  <w:num w:numId="23">
    <w:abstractNumId w:val="4"/>
  </w:num>
  <w:num w:numId="24">
    <w:abstractNumId w:val="20"/>
  </w:num>
  <w:num w:numId="25">
    <w:abstractNumId w:val="18"/>
  </w:num>
  <w:num w:numId="26">
    <w:abstractNumId w:val="7"/>
  </w:num>
  <w:num w:numId="27">
    <w:abstractNumId w:val="25"/>
  </w:num>
  <w:num w:numId="28">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Grammatical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8C"/>
    <w:rsid w:val="0000050C"/>
    <w:rsid w:val="00001007"/>
    <w:rsid w:val="0000110C"/>
    <w:rsid w:val="00001C52"/>
    <w:rsid w:val="00002603"/>
    <w:rsid w:val="00003AC5"/>
    <w:rsid w:val="00003D19"/>
    <w:rsid w:val="00004074"/>
    <w:rsid w:val="0000498E"/>
    <w:rsid w:val="00005671"/>
    <w:rsid w:val="00005D91"/>
    <w:rsid w:val="00006AF1"/>
    <w:rsid w:val="000075D0"/>
    <w:rsid w:val="000076BF"/>
    <w:rsid w:val="000079F2"/>
    <w:rsid w:val="00007D09"/>
    <w:rsid w:val="00007E39"/>
    <w:rsid w:val="0001054F"/>
    <w:rsid w:val="0001116C"/>
    <w:rsid w:val="00011D8F"/>
    <w:rsid w:val="000123F6"/>
    <w:rsid w:val="0001430B"/>
    <w:rsid w:val="00014521"/>
    <w:rsid w:val="0001479E"/>
    <w:rsid w:val="000171C6"/>
    <w:rsid w:val="000200BE"/>
    <w:rsid w:val="00020647"/>
    <w:rsid w:val="00020790"/>
    <w:rsid w:val="00020F3A"/>
    <w:rsid w:val="00021536"/>
    <w:rsid w:val="000224A3"/>
    <w:rsid w:val="00023817"/>
    <w:rsid w:val="00023D68"/>
    <w:rsid w:val="0002443C"/>
    <w:rsid w:val="0002461B"/>
    <w:rsid w:val="00026F0F"/>
    <w:rsid w:val="00027505"/>
    <w:rsid w:val="000305B6"/>
    <w:rsid w:val="000308BD"/>
    <w:rsid w:val="00031DA3"/>
    <w:rsid w:val="0003220C"/>
    <w:rsid w:val="00032271"/>
    <w:rsid w:val="00032494"/>
    <w:rsid w:val="00033384"/>
    <w:rsid w:val="0003374D"/>
    <w:rsid w:val="00034021"/>
    <w:rsid w:val="000340E7"/>
    <w:rsid w:val="00034165"/>
    <w:rsid w:val="00034240"/>
    <w:rsid w:val="00034612"/>
    <w:rsid w:val="00034D79"/>
    <w:rsid w:val="00035069"/>
    <w:rsid w:val="00035447"/>
    <w:rsid w:val="00035BEA"/>
    <w:rsid w:val="000366D6"/>
    <w:rsid w:val="00036846"/>
    <w:rsid w:val="00037032"/>
    <w:rsid w:val="0003721C"/>
    <w:rsid w:val="000372DC"/>
    <w:rsid w:val="0003779A"/>
    <w:rsid w:val="000404A1"/>
    <w:rsid w:val="000408DD"/>
    <w:rsid w:val="00040B13"/>
    <w:rsid w:val="00041ED2"/>
    <w:rsid w:val="0004378B"/>
    <w:rsid w:val="00044528"/>
    <w:rsid w:val="000446F5"/>
    <w:rsid w:val="00044AC4"/>
    <w:rsid w:val="0004515F"/>
    <w:rsid w:val="00045724"/>
    <w:rsid w:val="000466D2"/>
    <w:rsid w:val="00046D7C"/>
    <w:rsid w:val="00046F77"/>
    <w:rsid w:val="000476DE"/>
    <w:rsid w:val="00047DD4"/>
    <w:rsid w:val="00050CDC"/>
    <w:rsid w:val="00051B7E"/>
    <w:rsid w:val="00053989"/>
    <w:rsid w:val="000547F7"/>
    <w:rsid w:val="00055239"/>
    <w:rsid w:val="000560BF"/>
    <w:rsid w:val="000567B0"/>
    <w:rsid w:val="000579B0"/>
    <w:rsid w:val="00057DDD"/>
    <w:rsid w:val="00060B83"/>
    <w:rsid w:val="00060F06"/>
    <w:rsid w:val="000616CB"/>
    <w:rsid w:val="00063389"/>
    <w:rsid w:val="00063C46"/>
    <w:rsid w:val="00064505"/>
    <w:rsid w:val="00065F66"/>
    <w:rsid w:val="00066000"/>
    <w:rsid w:val="00066BE2"/>
    <w:rsid w:val="00066CAD"/>
    <w:rsid w:val="00067860"/>
    <w:rsid w:val="000708BE"/>
    <w:rsid w:val="000714AA"/>
    <w:rsid w:val="00071B23"/>
    <w:rsid w:val="00071FA5"/>
    <w:rsid w:val="00073051"/>
    <w:rsid w:val="00073788"/>
    <w:rsid w:val="0007395A"/>
    <w:rsid w:val="000745AE"/>
    <w:rsid w:val="00074700"/>
    <w:rsid w:val="00075439"/>
    <w:rsid w:val="000756E2"/>
    <w:rsid w:val="00075722"/>
    <w:rsid w:val="00076469"/>
    <w:rsid w:val="00077C32"/>
    <w:rsid w:val="00077E32"/>
    <w:rsid w:val="00077EBB"/>
    <w:rsid w:val="00082B20"/>
    <w:rsid w:val="00082C00"/>
    <w:rsid w:val="0008336E"/>
    <w:rsid w:val="0008390E"/>
    <w:rsid w:val="00084716"/>
    <w:rsid w:val="000848FA"/>
    <w:rsid w:val="000851D8"/>
    <w:rsid w:val="000855B3"/>
    <w:rsid w:val="000858A7"/>
    <w:rsid w:val="00085B7A"/>
    <w:rsid w:val="00085FBF"/>
    <w:rsid w:val="00086140"/>
    <w:rsid w:val="0008621C"/>
    <w:rsid w:val="0008651C"/>
    <w:rsid w:val="00086DED"/>
    <w:rsid w:val="00087157"/>
    <w:rsid w:val="0009357C"/>
    <w:rsid w:val="0009358D"/>
    <w:rsid w:val="0009419F"/>
    <w:rsid w:val="00094689"/>
    <w:rsid w:val="0009530D"/>
    <w:rsid w:val="00095902"/>
    <w:rsid w:val="000963CC"/>
    <w:rsid w:val="000A0314"/>
    <w:rsid w:val="000A0961"/>
    <w:rsid w:val="000A154B"/>
    <w:rsid w:val="000A1B64"/>
    <w:rsid w:val="000A3A2C"/>
    <w:rsid w:val="000A3F63"/>
    <w:rsid w:val="000A472F"/>
    <w:rsid w:val="000A7793"/>
    <w:rsid w:val="000A7A6A"/>
    <w:rsid w:val="000B0393"/>
    <w:rsid w:val="000B0844"/>
    <w:rsid w:val="000B118F"/>
    <w:rsid w:val="000B2D17"/>
    <w:rsid w:val="000B3ACB"/>
    <w:rsid w:val="000B40A9"/>
    <w:rsid w:val="000B4D16"/>
    <w:rsid w:val="000B5DA1"/>
    <w:rsid w:val="000B698D"/>
    <w:rsid w:val="000B737F"/>
    <w:rsid w:val="000B7677"/>
    <w:rsid w:val="000C049C"/>
    <w:rsid w:val="000C0BB0"/>
    <w:rsid w:val="000C2373"/>
    <w:rsid w:val="000C2DF9"/>
    <w:rsid w:val="000C35C0"/>
    <w:rsid w:val="000C3FE9"/>
    <w:rsid w:val="000C604C"/>
    <w:rsid w:val="000C77AE"/>
    <w:rsid w:val="000C7F51"/>
    <w:rsid w:val="000D3A16"/>
    <w:rsid w:val="000D4242"/>
    <w:rsid w:val="000D67CC"/>
    <w:rsid w:val="000D7644"/>
    <w:rsid w:val="000E0AAF"/>
    <w:rsid w:val="000E0E8B"/>
    <w:rsid w:val="000E1182"/>
    <w:rsid w:val="000E1C66"/>
    <w:rsid w:val="000E1E0A"/>
    <w:rsid w:val="000E2156"/>
    <w:rsid w:val="000E3213"/>
    <w:rsid w:val="000E3219"/>
    <w:rsid w:val="000E343C"/>
    <w:rsid w:val="000E3479"/>
    <w:rsid w:val="000E3E44"/>
    <w:rsid w:val="000E421E"/>
    <w:rsid w:val="000E46B5"/>
    <w:rsid w:val="000E497B"/>
    <w:rsid w:val="000E5560"/>
    <w:rsid w:val="000E5AE5"/>
    <w:rsid w:val="000E6D2B"/>
    <w:rsid w:val="000F09BE"/>
    <w:rsid w:val="000F16E4"/>
    <w:rsid w:val="000F1875"/>
    <w:rsid w:val="000F2076"/>
    <w:rsid w:val="000F36A9"/>
    <w:rsid w:val="000F4030"/>
    <w:rsid w:val="000F44A8"/>
    <w:rsid w:val="000F4514"/>
    <w:rsid w:val="000F5C60"/>
    <w:rsid w:val="000F6C64"/>
    <w:rsid w:val="000F7A57"/>
    <w:rsid w:val="00100071"/>
    <w:rsid w:val="00100361"/>
    <w:rsid w:val="001004EF"/>
    <w:rsid w:val="00101883"/>
    <w:rsid w:val="00102199"/>
    <w:rsid w:val="00103C1B"/>
    <w:rsid w:val="00104A0F"/>
    <w:rsid w:val="00105BB5"/>
    <w:rsid w:val="00105BCA"/>
    <w:rsid w:val="00105CD7"/>
    <w:rsid w:val="0010726C"/>
    <w:rsid w:val="00107704"/>
    <w:rsid w:val="00107BB7"/>
    <w:rsid w:val="00112F8B"/>
    <w:rsid w:val="001137ED"/>
    <w:rsid w:val="001142D9"/>
    <w:rsid w:val="00114D41"/>
    <w:rsid w:val="0011621A"/>
    <w:rsid w:val="00117EC7"/>
    <w:rsid w:val="0012000A"/>
    <w:rsid w:val="001204EE"/>
    <w:rsid w:val="00120E00"/>
    <w:rsid w:val="00122D66"/>
    <w:rsid w:val="00124D0B"/>
    <w:rsid w:val="00125B08"/>
    <w:rsid w:val="00126333"/>
    <w:rsid w:val="00126407"/>
    <w:rsid w:val="001267E6"/>
    <w:rsid w:val="00127456"/>
    <w:rsid w:val="001278F8"/>
    <w:rsid w:val="0012791E"/>
    <w:rsid w:val="00130D14"/>
    <w:rsid w:val="00130E70"/>
    <w:rsid w:val="0013122C"/>
    <w:rsid w:val="00131360"/>
    <w:rsid w:val="00132069"/>
    <w:rsid w:val="00132D87"/>
    <w:rsid w:val="00132F90"/>
    <w:rsid w:val="001334FE"/>
    <w:rsid w:val="00133F3B"/>
    <w:rsid w:val="0013455F"/>
    <w:rsid w:val="001353D1"/>
    <w:rsid w:val="00135481"/>
    <w:rsid w:val="00137979"/>
    <w:rsid w:val="00137BB9"/>
    <w:rsid w:val="00140BF9"/>
    <w:rsid w:val="00142D71"/>
    <w:rsid w:val="00143816"/>
    <w:rsid w:val="00144773"/>
    <w:rsid w:val="001449E0"/>
    <w:rsid w:val="001453A6"/>
    <w:rsid w:val="00147CC5"/>
    <w:rsid w:val="001502C0"/>
    <w:rsid w:val="00152DCF"/>
    <w:rsid w:val="00153248"/>
    <w:rsid w:val="001545C8"/>
    <w:rsid w:val="001549BD"/>
    <w:rsid w:val="001557E6"/>
    <w:rsid w:val="001558C5"/>
    <w:rsid w:val="00155BDE"/>
    <w:rsid w:val="00155E09"/>
    <w:rsid w:val="00156D80"/>
    <w:rsid w:val="00160763"/>
    <w:rsid w:val="00160C26"/>
    <w:rsid w:val="00161293"/>
    <w:rsid w:val="00163351"/>
    <w:rsid w:val="00164830"/>
    <w:rsid w:val="00165DF1"/>
    <w:rsid w:val="0016627C"/>
    <w:rsid w:val="001663A6"/>
    <w:rsid w:val="00171EEC"/>
    <w:rsid w:val="0017465D"/>
    <w:rsid w:val="0017555F"/>
    <w:rsid w:val="00175E43"/>
    <w:rsid w:val="00176673"/>
    <w:rsid w:val="00176A80"/>
    <w:rsid w:val="00177C90"/>
    <w:rsid w:val="00177F02"/>
    <w:rsid w:val="0018082B"/>
    <w:rsid w:val="0018163C"/>
    <w:rsid w:val="00181A4A"/>
    <w:rsid w:val="00181B13"/>
    <w:rsid w:val="00182CDF"/>
    <w:rsid w:val="00185096"/>
    <w:rsid w:val="0018650A"/>
    <w:rsid w:val="00186C83"/>
    <w:rsid w:val="00187465"/>
    <w:rsid w:val="0018791B"/>
    <w:rsid w:val="00190089"/>
    <w:rsid w:val="0019030A"/>
    <w:rsid w:val="00190C11"/>
    <w:rsid w:val="001913BB"/>
    <w:rsid w:val="00191647"/>
    <w:rsid w:val="001916CF"/>
    <w:rsid w:val="0019202B"/>
    <w:rsid w:val="0019241E"/>
    <w:rsid w:val="0019318F"/>
    <w:rsid w:val="00193A7D"/>
    <w:rsid w:val="00194530"/>
    <w:rsid w:val="001945F9"/>
    <w:rsid w:val="00194BAE"/>
    <w:rsid w:val="00195418"/>
    <w:rsid w:val="00196D04"/>
    <w:rsid w:val="001A2624"/>
    <w:rsid w:val="001A2A74"/>
    <w:rsid w:val="001A326E"/>
    <w:rsid w:val="001A3429"/>
    <w:rsid w:val="001A346D"/>
    <w:rsid w:val="001A4367"/>
    <w:rsid w:val="001A46FC"/>
    <w:rsid w:val="001A4BE8"/>
    <w:rsid w:val="001A5350"/>
    <w:rsid w:val="001A57BB"/>
    <w:rsid w:val="001A5B57"/>
    <w:rsid w:val="001A5D29"/>
    <w:rsid w:val="001A5DE5"/>
    <w:rsid w:val="001A76E5"/>
    <w:rsid w:val="001A7BA4"/>
    <w:rsid w:val="001B1592"/>
    <w:rsid w:val="001B167F"/>
    <w:rsid w:val="001B2BAA"/>
    <w:rsid w:val="001B2F58"/>
    <w:rsid w:val="001B30D2"/>
    <w:rsid w:val="001B4E8B"/>
    <w:rsid w:val="001B63BF"/>
    <w:rsid w:val="001B7077"/>
    <w:rsid w:val="001B7B32"/>
    <w:rsid w:val="001C02BD"/>
    <w:rsid w:val="001C0F8E"/>
    <w:rsid w:val="001C1843"/>
    <w:rsid w:val="001C2466"/>
    <w:rsid w:val="001C2AD1"/>
    <w:rsid w:val="001C5A56"/>
    <w:rsid w:val="001C6E5E"/>
    <w:rsid w:val="001C7F92"/>
    <w:rsid w:val="001D078D"/>
    <w:rsid w:val="001D0BCB"/>
    <w:rsid w:val="001D2B07"/>
    <w:rsid w:val="001D2DBA"/>
    <w:rsid w:val="001D4156"/>
    <w:rsid w:val="001D450C"/>
    <w:rsid w:val="001D4AD2"/>
    <w:rsid w:val="001D537F"/>
    <w:rsid w:val="001D54F1"/>
    <w:rsid w:val="001D6B7F"/>
    <w:rsid w:val="001D6BD2"/>
    <w:rsid w:val="001D6F1B"/>
    <w:rsid w:val="001D6F5F"/>
    <w:rsid w:val="001D774C"/>
    <w:rsid w:val="001D7A02"/>
    <w:rsid w:val="001E1B1F"/>
    <w:rsid w:val="001E22D6"/>
    <w:rsid w:val="001E24C8"/>
    <w:rsid w:val="001E3387"/>
    <w:rsid w:val="001E5783"/>
    <w:rsid w:val="001E68E7"/>
    <w:rsid w:val="001E6E34"/>
    <w:rsid w:val="001E70DE"/>
    <w:rsid w:val="001F0043"/>
    <w:rsid w:val="001F0DAA"/>
    <w:rsid w:val="001F175C"/>
    <w:rsid w:val="001F25A7"/>
    <w:rsid w:val="001F2F1E"/>
    <w:rsid w:val="001F3F6F"/>
    <w:rsid w:val="001F4DB5"/>
    <w:rsid w:val="001F532E"/>
    <w:rsid w:val="001F6303"/>
    <w:rsid w:val="001F65F7"/>
    <w:rsid w:val="001F770F"/>
    <w:rsid w:val="001F790D"/>
    <w:rsid w:val="001F7B59"/>
    <w:rsid w:val="00200261"/>
    <w:rsid w:val="00201021"/>
    <w:rsid w:val="00201AAE"/>
    <w:rsid w:val="0020210C"/>
    <w:rsid w:val="00202192"/>
    <w:rsid w:val="002032C1"/>
    <w:rsid w:val="00203DDE"/>
    <w:rsid w:val="002041B9"/>
    <w:rsid w:val="002043E5"/>
    <w:rsid w:val="00205AAD"/>
    <w:rsid w:val="0020793D"/>
    <w:rsid w:val="00207CC9"/>
    <w:rsid w:val="0021012C"/>
    <w:rsid w:val="0021083C"/>
    <w:rsid w:val="002109F2"/>
    <w:rsid w:val="002117F8"/>
    <w:rsid w:val="00211BB6"/>
    <w:rsid w:val="00213340"/>
    <w:rsid w:val="00213C0E"/>
    <w:rsid w:val="002140B3"/>
    <w:rsid w:val="002152E9"/>
    <w:rsid w:val="00216B9E"/>
    <w:rsid w:val="00217D36"/>
    <w:rsid w:val="00220DDA"/>
    <w:rsid w:val="00221102"/>
    <w:rsid w:val="002221CE"/>
    <w:rsid w:val="00223485"/>
    <w:rsid w:val="002238E0"/>
    <w:rsid w:val="00223A46"/>
    <w:rsid w:val="0022410F"/>
    <w:rsid w:val="002241ED"/>
    <w:rsid w:val="002251FC"/>
    <w:rsid w:val="002253E4"/>
    <w:rsid w:val="00225567"/>
    <w:rsid w:val="00227319"/>
    <w:rsid w:val="0023174A"/>
    <w:rsid w:val="00231760"/>
    <w:rsid w:val="002319E8"/>
    <w:rsid w:val="0023238F"/>
    <w:rsid w:val="00233349"/>
    <w:rsid w:val="00233371"/>
    <w:rsid w:val="002336EF"/>
    <w:rsid w:val="00233748"/>
    <w:rsid w:val="00234C81"/>
    <w:rsid w:val="00235851"/>
    <w:rsid w:val="00235DA0"/>
    <w:rsid w:val="00236802"/>
    <w:rsid w:val="002371C4"/>
    <w:rsid w:val="002372F5"/>
    <w:rsid w:val="00237545"/>
    <w:rsid w:val="00237743"/>
    <w:rsid w:val="002407B9"/>
    <w:rsid w:val="00241F95"/>
    <w:rsid w:val="0024458D"/>
    <w:rsid w:val="00245810"/>
    <w:rsid w:val="00245F1D"/>
    <w:rsid w:val="00246EC2"/>
    <w:rsid w:val="00251186"/>
    <w:rsid w:val="002519B3"/>
    <w:rsid w:val="00253221"/>
    <w:rsid w:val="00254139"/>
    <w:rsid w:val="0025559E"/>
    <w:rsid w:val="00256786"/>
    <w:rsid w:val="002606D8"/>
    <w:rsid w:val="00260BEB"/>
    <w:rsid w:val="002611CD"/>
    <w:rsid w:val="002621D8"/>
    <w:rsid w:val="00262F13"/>
    <w:rsid w:val="0026361F"/>
    <w:rsid w:val="00264828"/>
    <w:rsid w:val="0026499D"/>
    <w:rsid w:val="00264E5C"/>
    <w:rsid w:val="0026536C"/>
    <w:rsid w:val="00265B5A"/>
    <w:rsid w:val="00266792"/>
    <w:rsid w:val="0026770C"/>
    <w:rsid w:val="00270FCD"/>
    <w:rsid w:val="00271722"/>
    <w:rsid w:val="002724A1"/>
    <w:rsid w:val="0027262E"/>
    <w:rsid w:val="002729C4"/>
    <w:rsid w:val="00273711"/>
    <w:rsid w:val="002742F0"/>
    <w:rsid w:val="002751C2"/>
    <w:rsid w:val="002759A8"/>
    <w:rsid w:val="00275E0C"/>
    <w:rsid w:val="002762E4"/>
    <w:rsid w:val="002769B5"/>
    <w:rsid w:val="00280BD7"/>
    <w:rsid w:val="00280F93"/>
    <w:rsid w:val="00281AEB"/>
    <w:rsid w:val="00281FB7"/>
    <w:rsid w:val="00282C78"/>
    <w:rsid w:val="002838B7"/>
    <w:rsid w:val="00284AA8"/>
    <w:rsid w:val="00285D15"/>
    <w:rsid w:val="00286635"/>
    <w:rsid w:val="00290014"/>
    <w:rsid w:val="00291270"/>
    <w:rsid w:val="00292675"/>
    <w:rsid w:val="00293533"/>
    <w:rsid w:val="00293AC5"/>
    <w:rsid w:val="00293DFD"/>
    <w:rsid w:val="00294681"/>
    <w:rsid w:val="0029523F"/>
    <w:rsid w:val="002954D5"/>
    <w:rsid w:val="00295AFA"/>
    <w:rsid w:val="0029639D"/>
    <w:rsid w:val="00296F99"/>
    <w:rsid w:val="0029728B"/>
    <w:rsid w:val="002976D2"/>
    <w:rsid w:val="00297A2D"/>
    <w:rsid w:val="00297DA0"/>
    <w:rsid w:val="002A1C93"/>
    <w:rsid w:val="002A315C"/>
    <w:rsid w:val="002A34C2"/>
    <w:rsid w:val="002A3934"/>
    <w:rsid w:val="002A4674"/>
    <w:rsid w:val="002A498B"/>
    <w:rsid w:val="002A53F3"/>
    <w:rsid w:val="002A62BF"/>
    <w:rsid w:val="002A74BA"/>
    <w:rsid w:val="002A74E7"/>
    <w:rsid w:val="002A7BFF"/>
    <w:rsid w:val="002A7C78"/>
    <w:rsid w:val="002B0643"/>
    <w:rsid w:val="002B11FE"/>
    <w:rsid w:val="002B1618"/>
    <w:rsid w:val="002B3FAA"/>
    <w:rsid w:val="002B4F9A"/>
    <w:rsid w:val="002B52D4"/>
    <w:rsid w:val="002B56ED"/>
    <w:rsid w:val="002B5EB4"/>
    <w:rsid w:val="002B6C06"/>
    <w:rsid w:val="002B6E1A"/>
    <w:rsid w:val="002B7378"/>
    <w:rsid w:val="002B7D2D"/>
    <w:rsid w:val="002C051B"/>
    <w:rsid w:val="002C3AD4"/>
    <w:rsid w:val="002C4073"/>
    <w:rsid w:val="002C4C95"/>
    <w:rsid w:val="002C5828"/>
    <w:rsid w:val="002C5ADB"/>
    <w:rsid w:val="002C64E0"/>
    <w:rsid w:val="002C7B35"/>
    <w:rsid w:val="002D1C4D"/>
    <w:rsid w:val="002E05FC"/>
    <w:rsid w:val="002E0DCE"/>
    <w:rsid w:val="002E11D5"/>
    <w:rsid w:val="002E1FB4"/>
    <w:rsid w:val="002E2D06"/>
    <w:rsid w:val="002E3D3A"/>
    <w:rsid w:val="002E3DDC"/>
    <w:rsid w:val="002E4964"/>
    <w:rsid w:val="002E4B2B"/>
    <w:rsid w:val="002E4E87"/>
    <w:rsid w:val="002E4FF8"/>
    <w:rsid w:val="002E543B"/>
    <w:rsid w:val="002E5527"/>
    <w:rsid w:val="002E5615"/>
    <w:rsid w:val="002E64A9"/>
    <w:rsid w:val="002E75B7"/>
    <w:rsid w:val="002F0BE9"/>
    <w:rsid w:val="002F0DE8"/>
    <w:rsid w:val="002F34CC"/>
    <w:rsid w:val="002F38DD"/>
    <w:rsid w:val="002F39E8"/>
    <w:rsid w:val="002F4D2B"/>
    <w:rsid w:val="002F56B0"/>
    <w:rsid w:val="002F6DD6"/>
    <w:rsid w:val="0030023C"/>
    <w:rsid w:val="0030092A"/>
    <w:rsid w:val="003013A8"/>
    <w:rsid w:val="003014C9"/>
    <w:rsid w:val="00301BA2"/>
    <w:rsid w:val="003044B2"/>
    <w:rsid w:val="003044DA"/>
    <w:rsid w:val="003053F2"/>
    <w:rsid w:val="00307379"/>
    <w:rsid w:val="00307451"/>
    <w:rsid w:val="00310F76"/>
    <w:rsid w:val="00312991"/>
    <w:rsid w:val="003133E9"/>
    <w:rsid w:val="00313ABD"/>
    <w:rsid w:val="003168C9"/>
    <w:rsid w:val="00316FD7"/>
    <w:rsid w:val="003177B8"/>
    <w:rsid w:val="00317E81"/>
    <w:rsid w:val="00317EA9"/>
    <w:rsid w:val="0032050F"/>
    <w:rsid w:val="00320F92"/>
    <w:rsid w:val="00321245"/>
    <w:rsid w:val="00322BB6"/>
    <w:rsid w:val="0032371D"/>
    <w:rsid w:val="0032380F"/>
    <w:rsid w:val="00323A59"/>
    <w:rsid w:val="00324B7B"/>
    <w:rsid w:val="0032754E"/>
    <w:rsid w:val="00327828"/>
    <w:rsid w:val="003300F3"/>
    <w:rsid w:val="00331096"/>
    <w:rsid w:val="00331DBE"/>
    <w:rsid w:val="00332540"/>
    <w:rsid w:val="00332777"/>
    <w:rsid w:val="003335B3"/>
    <w:rsid w:val="003346D0"/>
    <w:rsid w:val="00334D99"/>
    <w:rsid w:val="003356FA"/>
    <w:rsid w:val="00336445"/>
    <w:rsid w:val="0033720C"/>
    <w:rsid w:val="003376A0"/>
    <w:rsid w:val="00341150"/>
    <w:rsid w:val="00343AD6"/>
    <w:rsid w:val="00343F00"/>
    <w:rsid w:val="00344B19"/>
    <w:rsid w:val="00344FED"/>
    <w:rsid w:val="0035152C"/>
    <w:rsid w:val="00351565"/>
    <w:rsid w:val="00352F30"/>
    <w:rsid w:val="003537DE"/>
    <w:rsid w:val="00353B75"/>
    <w:rsid w:val="00353BF1"/>
    <w:rsid w:val="003540D4"/>
    <w:rsid w:val="00354BE6"/>
    <w:rsid w:val="00354CF6"/>
    <w:rsid w:val="003557DD"/>
    <w:rsid w:val="00355EFC"/>
    <w:rsid w:val="00356A42"/>
    <w:rsid w:val="003578F2"/>
    <w:rsid w:val="00357AA3"/>
    <w:rsid w:val="00362FC8"/>
    <w:rsid w:val="003638E5"/>
    <w:rsid w:val="00364505"/>
    <w:rsid w:val="00364F1A"/>
    <w:rsid w:val="00365077"/>
    <w:rsid w:val="00365437"/>
    <w:rsid w:val="0036594A"/>
    <w:rsid w:val="003661DD"/>
    <w:rsid w:val="00366202"/>
    <w:rsid w:val="003663E4"/>
    <w:rsid w:val="003670A6"/>
    <w:rsid w:val="003704D0"/>
    <w:rsid w:val="003709AD"/>
    <w:rsid w:val="00370AE5"/>
    <w:rsid w:val="00371107"/>
    <w:rsid w:val="00371281"/>
    <w:rsid w:val="003724E1"/>
    <w:rsid w:val="00372E2F"/>
    <w:rsid w:val="0037383E"/>
    <w:rsid w:val="00374B55"/>
    <w:rsid w:val="00377C78"/>
    <w:rsid w:val="00380958"/>
    <w:rsid w:val="00382438"/>
    <w:rsid w:val="003824AB"/>
    <w:rsid w:val="00383E20"/>
    <w:rsid w:val="003842B4"/>
    <w:rsid w:val="00384594"/>
    <w:rsid w:val="00384B38"/>
    <w:rsid w:val="00384B63"/>
    <w:rsid w:val="00384FDD"/>
    <w:rsid w:val="00385004"/>
    <w:rsid w:val="00385E89"/>
    <w:rsid w:val="00385EF3"/>
    <w:rsid w:val="00386A09"/>
    <w:rsid w:val="00386E31"/>
    <w:rsid w:val="00387265"/>
    <w:rsid w:val="00387C2D"/>
    <w:rsid w:val="00387D46"/>
    <w:rsid w:val="00390254"/>
    <w:rsid w:val="00391B65"/>
    <w:rsid w:val="0039217C"/>
    <w:rsid w:val="00393CA0"/>
    <w:rsid w:val="00393E59"/>
    <w:rsid w:val="0039531D"/>
    <w:rsid w:val="00395664"/>
    <w:rsid w:val="00397B11"/>
    <w:rsid w:val="003A01DE"/>
    <w:rsid w:val="003A0DE7"/>
    <w:rsid w:val="003A0FF7"/>
    <w:rsid w:val="003A1A66"/>
    <w:rsid w:val="003A1CC0"/>
    <w:rsid w:val="003A1EE7"/>
    <w:rsid w:val="003A1FC1"/>
    <w:rsid w:val="003A40E0"/>
    <w:rsid w:val="003A4A17"/>
    <w:rsid w:val="003A5048"/>
    <w:rsid w:val="003A5CC1"/>
    <w:rsid w:val="003A68F4"/>
    <w:rsid w:val="003A72F6"/>
    <w:rsid w:val="003A790E"/>
    <w:rsid w:val="003B0878"/>
    <w:rsid w:val="003B0913"/>
    <w:rsid w:val="003B1415"/>
    <w:rsid w:val="003B1439"/>
    <w:rsid w:val="003B148D"/>
    <w:rsid w:val="003B1896"/>
    <w:rsid w:val="003B19AD"/>
    <w:rsid w:val="003B19BF"/>
    <w:rsid w:val="003B1E20"/>
    <w:rsid w:val="003B204D"/>
    <w:rsid w:val="003B3120"/>
    <w:rsid w:val="003B4E03"/>
    <w:rsid w:val="003B574C"/>
    <w:rsid w:val="003B5C04"/>
    <w:rsid w:val="003B5F15"/>
    <w:rsid w:val="003B6872"/>
    <w:rsid w:val="003B69E8"/>
    <w:rsid w:val="003B762D"/>
    <w:rsid w:val="003C067B"/>
    <w:rsid w:val="003C131F"/>
    <w:rsid w:val="003C1424"/>
    <w:rsid w:val="003C1AAE"/>
    <w:rsid w:val="003C1E27"/>
    <w:rsid w:val="003C44E3"/>
    <w:rsid w:val="003C4A84"/>
    <w:rsid w:val="003C6557"/>
    <w:rsid w:val="003C799B"/>
    <w:rsid w:val="003D1F35"/>
    <w:rsid w:val="003D249D"/>
    <w:rsid w:val="003D2717"/>
    <w:rsid w:val="003D30C0"/>
    <w:rsid w:val="003D4B54"/>
    <w:rsid w:val="003D64C7"/>
    <w:rsid w:val="003D67FB"/>
    <w:rsid w:val="003D6D1C"/>
    <w:rsid w:val="003D6DAE"/>
    <w:rsid w:val="003D7533"/>
    <w:rsid w:val="003E1F58"/>
    <w:rsid w:val="003E278F"/>
    <w:rsid w:val="003E28AE"/>
    <w:rsid w:val="003E434B"/>
    <w:rsid w:val="003E696A"/>
    <w:rsid w:val="003E6C57"/>
    <w:rsid w:val="003F2481"/>
    <w:rsid w:val="003F3798"/>
    <w:rsid w:val="003F37C1"/>
    <w:rsid w:val="003F3A2A"/>
    <w:rsid w:val="003F5CC2"/>
    <w:rsid w:val="003F5DA1"/>
    <w:rsid w:val="003F5FF7"/>
    <w:rsid w:val="003F622C"/>
    <w:rsid w:val="0040048B"/>
    <w:rsid w:val="00400F50"/>
    <w:rsid w:val="0040286F"/>
    <w:rsid w:val="0040546C"/>
    <w:rsid w:val="00405551"/>
    <w:rsid w:val="00405DD7"/>
    <w:rsid w:val="004065BF"/>
    <w:rsid w:val="00407FF0"/>
    <w:rsid w:val="00412824"/>
    <w:rsid w:val="00412945"/>
    <w:rsid w:val="00412FA7"/>
    <w:rsid w:val="00413DFB"/>
    <w:rsid w:val="004154D6"/>
    <w:rsid w:val="00415D96"/>
    <w:rsid w:val="0041606A"/>
    <w:rsid w:val="00417328"/>
    <w:rsid w:val="00417789"/>
    <w:rsid w:val="00417AA4"/>
    <w:rsid w:val="004210A4"/>
    <w:rsid w:val="00421C09"/>
    <w:rsid w:val="004222B2"/>
    <w:rsid w:val="004227AB"/>
    <w:rsid w:val="004230DE"/>
    <w:rsid w:val="00424016"/>
    <w:rsid w:val="004250C0"/>
    <w:rsid w:val="004276A3"/>
    <w:rsid w:val="00433CB8"/>
    <w:rsid w:val="00435290"/>
    <w:rsid w:val="00435EF1"/>
    <w:rsid w:val="0043660B"/>
    <w:rsid w:val="00436F8C"/>
    <w:rsid w:val="004371C0"/>
    <w:rsid w:val="00437A1B"/>
    <w:rsid w:val="00437B3E"/>
    <w:rsid w:val="0044001E"/>
    <w:rsid w:val="00440932"/>
    <w:rsid w:val="0044105A"/>
    <w:rsid w:val="00441E94"/>
    <w:rsid w:val="004422B2"/>
    <w:rsid w:val="00442718"/>
    <w:rsid w:val="0044342F"/>
    <w:rsid w:val="00444452"/>
    <w:rsid w:val="00444DF6"/>
    <w:rsid w:val="00445D30"/>
    <w:rsid w:val="00445E0F"/>
    <w:rsid w:val="004460E9"/>
    <w:rsid w:val="00446DFD"/>
    <w:rsid w:val="00447111"/>
    <w:rsid w:val="00447495"/>
    <w:rsid w:val="00447AB6"/>
    <w:rsid w:val="00447B86"/>
    <w:rsid w:val="00450BF8"/>
    <w:rsid w:val="004521A2"/>
    <w:rsid w:val="00452BC4"/>
    <w:rsid w:val="00452D4D"/>
    <w:rsid w:val="00452E4B"/>
    <w:rsid w:val="00454B19"/>
    <w:rsid w:val="00455995"/>
    <w:rsid w:val="00456D91"/>
    <w:rsid w:val="00457452"/>
    <w:rsid w:val="00460F35"/>
    <w:rsid w:val="00461C5D"/>
    <w:rsid w:val="00462A69"/>
    <w:rsid w:val="004638DA"/>
    <w:rsid w:val="00463B28"/>
    <w:rsid w:val="00464019"/>
    <w:rsid w:val="00465A9E"/>
    <w:rsid w:val="004714C2"/>
    <w:rsid w:val="00471693"/>
    <w:rsid w:val="00473E90"/>
    <w:rsid w:val="00475379"/>
    <w:rsid w:val="00475C0B"/>
    <w:rsid w:val="00475F62"/>
    <w:rsid w:val="004774EA"/>
    <w:rsid w:val="004775D5"/>
    <w:rsid w:val="004778A3"/>
    <w:rsid w:val="00481363"/>
    <w:rsid w:val="00481485"/>
    <w:rsid w:val="00481C7C"/>
    <w:rsid w:val="00483C37"/>
    <w:rsid w:val="00485F21"/>
    <w:rsid w:val="00486B0A"/>
    <w:rsid w:val="004871D3"/>
    <w:rsid w:val="0049037B"/>
    <w:rsid w:val="0049072C"/>
    <w:rsid w:val="00493AD5"/>
    <w:rsid w:val="00493EA5"/>
    <w:rsid w:val="00494FE1"/>
    <w:rsid w:val="00495412"/>
    <w:rsid w:val="004963DB"/>
    <w:rsid w:val="0049688C"/>
    <w:rsid w:val="00497492"/>
    <w:rsid w:val="004A0ED0"/>
    <w:rsid w:val="004A33CD"/>
    <w:rsid w:val="004A3C56"/>
    <w:rsid w:val="004A5018"/>
    <w:rsid w:val="004A5CA0"/>
    <w:rsid w:val="004A63EE"/>
    <w:rsid w:val="004B0571"/>
    <w:rsid w:val="004B06E2"/>
    <w:rsid w:val="004B0CC9"/>
    <w:rsid w:val="004B3DF9"/>
    <w:rsid w:val="004B5D80"/>
    <w:rsid w:val="004B607F"/>
    <w:rsid w:val="004B660B"/>
    <w:rsid w:val="004B78C8"/>
    <w:rsid w:val="004B7AB7"/>
    <w:rsid w:val="004C1EE2"/>
    <w:rsid w:val="004C2A23"/>
    <w:rsid w:val="004C40FF"/>
    <w:rsid w:val="004C670C"/>
    <w:rsid w:val="004C6865"/>
    <w:rsid w:val="004C6DAA"/>
    <w:rsid w:val="004D006C"/>
    <w:rsid w:val="004D0897"/>
    <w:rsid w:val="004D183C"/>
    <w:rsid w:val="004D2533"/>
    <w:rsid w:val="004D3023"/>
    <w:rsid w:val="004D383C"/>
    <w:rsid w:val="004D4C18"/>
    <w:rsid w:val="004E1001"/>
    <w:rsid w:val="004E1D31"/>
    <w:rsid w:val="004E2444"/>
    <w:rsid w:val="004E2609"/>
    <w:rsid w:val="004E2C92"/>
    <w:rsid w:val="004E33BD"/>
    <w:rsid w:val="004E42A9"/>
    <w:rsid w:val="004E4346"/>
    <w:rsid w:val="004E4569"/>
    <w:rsid w:val="004E470F"/>
    <w:rsid w:val="004E4B7C"/>
    <w:rsid w:val="004E5032"/>
    <w:rsid w:val="004E55E2"/>
    <w:rsid w:val="004E57BA"/>
    <w:rsid w:val="004E5988"/>
    <w:rsid w:val="004E645D"/>
    <w:rsid w:val="004F115E"/>
    <w:rsid w:val="004F28F8"/>
    <w:rsid w:val="004F2ECB"/>
    <w:rsid w:val="004F2F02"/>
    <w:rsid w:val="004F35D6"/>
    <w:rsid w:val="004F449A"/>
    <w:rsid w:val="004F482C"/>
    <w:rsid w:val="004F5269"/>
    <w:rsid w:val="004F59D2"/>
    <w:rsid w:val="004F6D56"/>
    <w:rsid w:val="004F7906"/>
    <w:rsid w:val="00500F33"/>
    <w:rsid w:val="005016C8"/>
    <w:rsid w:val="00501EB3"/>
    <w:rsid w:val="00502884"/>
    <w:rsid w:val="00503440"/>
    <w:rsid w:val="00506495"/>
    <w:rsid w:val="00507578"/>
    <w:rsid w:val="00507E4E"/>
    <w:rsid w:val="005102F6"/>
    <w:rsid w:val="005105BA"/>
    <w:rsid w:val="00510698"/>
    <w:rsid w:val="0051077C"/>
    <w:rsid w:val="00510C06"/>
    <w:rsid w:val="00510FBE"/>
    <w:rsid w:val="005116D7"/>
    <w:rsid w:val="00511CB5"/>
    <w:rsid w:val="00514E8E"/>
    <w:rsid w:val="005153B1"/>
    <w:rsid w:val="00516074"/>
    <w:rsid w:val="0052071E"/>
    <w:rsid w:val="00521229"/>
    <w:rsid w:val="005222B2"/>
    <w:rsid w:val="00522921"/>
    <w:rsid w:val="00522F77"/>
    <w:rsid w:val="00523A38"/>
    <w:rsid w:val="00526B44"/>
    <w:rsid w:val="005278DA"/>
    <w:rsid w:val="0053025F"/>
    <w:rsid w:val="00530535"/>
    <w:rsid w:val="005307FA"/>
    <w:rsid w:val="00530D52"/>
    <w:rsid w:val="00530FE6"/>
    <w:rsid w:val="005323A6"/>
    <w:rsid w:val="0053242B"/>
    <w:rsid w:val="00533DFF"/>
    <w:rsid w:val="00534E74"/>
    <w:rsid w:val="00535291"/>
    <w:rsid w:val="00540C9F"/>
    <w:rsid w:val="00543C26"/>
    <w:rsid w:val="005446B3"/>
    <w:rsid w:val="00544C19"/>
    <w:rsid w:val="0054521E"/>
    <w:rsid w:val="0054684F"/>
    <w:rsid w:val="005473A4"/>
    <w:rsid w:val="0055010E"/>
    <w:rsid w:val="005510D4"/>
    <w:rsid w:val="0055155C"/>
    <w:rsid w:val="005517E8"/>
    <w:rsid w:val="00551841"/>
    <w:rsid w:val="00553A0C"/>
    <w:rsid w:val="00553ECE"/>
    <w:rsid w:val="00554CC3"/>
    <w:rsid w:val="0055576B"/>
    <w:rsid w:val="00556F0F"/>
    <w:rsid w:val="00557AB5"/>
    <w:rsid w:val="005637D6"/>
    <w:rsid w:val="0056591C"/>
    <w:rsid w:val="0056626B"/>
    <w:rsid w:val="00566C63"/>
    <w:rsid w:val="005675A8"/>
    <w:rsid w:val="005713DA"/>
    <w:rsid w:val="00571685"/>
    <w:rsid w:val="00573B19"/>
    <w:rsid w:val="00573B7D"/>
    <w:rsid w:val="005758C2"/>
    <w:rsid w:val="00575A35"/>
    <w:rsid w:val="00576018"/>
    <w:rsid w:val="005765A1"/>
    <w:rsid w:val="0057697C"/>
    <w:rsid w:val="00577247"/>
    <w:rsid w:val="00577314"/>
    <w:rsid w:val="005806BB"/>
    <w:rsid w:val="00581066"/>
    <w:rsid w:val="00581EA3"/>
    <w:rsid w:val="00583A83"/>
    <w:rsid w:val="00583E85"/>
    <w:rsid w:val="005843A4"/>
    <w:rsid w:val="0058456B"/>
    <w:rsid w:val="0058631F"/>
    <w:rsid w:val="0058639E"/>
    <w:rsid w:val="005866F2"/>
    <w:rsid w:val="00586DDE"/>
    <w:rsid w:val="00586EC5"/>
    <w:rsid w:val="00587E01"/>
    <w:rsid w:val="005901AE"/>
    <w:rsid w:val="00591043"/>
    <w:rsid w:val="005911BB"/>
    <w:rsid w:val="005916A6"/>
    <w:rsid w:val="00591915"/>
    <w:rsid w:val="00591988"/>
    <w:rsid w:val="00592873"/>
    <w:rsid w:val="00593972"/>
    <w:rsid w:val="005954B3"/>
    <w:rsid w:val="00595D2C"/>
    <w:rsid w:val="00595D5C"/>
    <w:rsid w:val="005962D8"/>
    <w:rsid w:val="005963DB"/>
    <w:rsid w:val="00596943"/>
    <w:rsid w:val="00597F5C"/>
    <w:rsid w:val="005A063C"/>
    <w:rsid w:val="005A1260"/>
    <w:rsid w:val="005A289A"/>
    <w:rsid w:val="005A2E61"/>
    <w:rsid w:val="005A2EE1"/>
    <w:rsid w:val="005A35A7"/>
    <w:rsid w:val="005A38FB"/>
    <w:rsid w:val="005A3907"/>
    <w:rsid w:val="005A390E"/>
    <w:rsid w:val="005A50BA"/>
    <w:rsid w:val="005A51F7"/>
    <w:rsid w:val="005A654E"/>
    <w:rsid w:val="005A7B96"/>
    <w:rsid w:val="005A7BED"/>
    <w:rsid w:val="005A7F15"/>
    <w:rsid w:val="005B4E94"/>
    <w:rsid w:val="005B55ED"/>
    <w:rsid w:val="005B6515"/>
    <w:rsid w:val="005B730E"/>
    <w:rsid w:val="005C0647"/>
    <w:rsid w:val="005C0A3A"/>
    <w:rsid w:val="005C1AD9"/>
    <w:rsid w:val="005C1C77"/>
    <w:rsid w:val="005C2287"/>
    <w:rsid w:val="005C2856"/>
    <w:rsid w:val="005C2AF7"/>
    <w:rsid w:val="005C399D"/>
    <w:rsid w:val="005C3B9D"/>
    <w:rsid w:val="005C59A2"/>
    <w:rsid w:val="005C649D"/>
    <w:rsid w:val="005C6C1F"/>
    <w:rsid w:val="005C7B53"/>
    <w:rsid w:val="005D0042"/>
    <w:rsid w:val="005D09A6"/>
    <w:rsid w:val="005D1155"/>
    <w:rsid w:val="005D120E"/>
    <w:rsid w:val="005D122A"/>
    <w:rsid w:val="005D27A2"/>
    <w:rsid w:val="005D31D5"/>
    <w:rsid w:val="005D3AAD"/>
    <w:rsid w:val="005D3EAF"/>
    <w:rsid w:val="005D45FE"/>
    <w:rsid w:val="005D5422"/>
    <w:rsid w:val="005D79A2"/>
    <w:rsid w:val="005E1B33"/>
    <w:rsid w:val="005E1C5C"/>
    <w:rsid w:val="005E1E4E"/>
    <w:rsid w:val="005E4274"/>
    <w:rsid w:val="005E432F"/>
    <w:rsid w:val="005E5229"/>
    <w:rsid w:val="005E5238"/>
    <w:rsid w:val="005E5520"/>
    <w:rsid w:val="005E6D8C"/>
    <w:rsid w:val="005E79BA"/>
    <w:rsid w:val="005F24F6"/>
    <w:rsid w:val="005F3357"/>
    <w:rsid w:val="005F6224"/>
    <w:rsid w:val="005F62AD"/>
    <w:rsid w:val="005F7A2E"/>
    <w:rsid w:val="00600A33"/>
    <w:rsid w:val="006011E0"/>
    <w:rsid w:val="00601204"/>
    <w:rsid w:val="00603472"/>
    <w:rsid w:val="00603F03"/>
    <w:rsid w:val="00604D88"/>
    <w:rsid w:val="0060602F"/>
    <w:rsid w:val="006102E7"/>
    <w:rsid w:val="00610B50"/>
    <w:rsid w:val="00610C06"/>
    <w:rsid w:val="0061101D"/>
    <w:rsid w:val="00611AB1"/>
    <w:rsid w:val="00612F70"/>
    <w:rsid w:val="00613CDA"/>
    <w:rsid w:val="00613FD6"/>
    <w:rsid w:val="006141A8"/>
    <w:rsid w:val="00615CE8"/>
    <w:rsid w:val="006167BF"/>
    <w:rsid w:val="006169A7"/>
    <w:rsid w:val="00617AAA"/>
    <w:rsid w:val="00621531"/>
    <w:rsid w:val="0062167D"/>
    <w:rsid w:val="00621FF7"/>
    <w:rsid w:val="0062243C"/>
    <w:rsid w:val="00622A9C"/>
    <w:rsid w:val="00623174"/>
    <w:rsid w:val="00623E13"/>
    <w:rsid w:val="0062407A"/>
    <w:rsid w:val="0062420B"/>
    <w:rsid w:val="00624229"/>
    <w:rsid w:val="0062442B"/>
    <w:rsid w:val="00625447"/>
    <w:rsid w:val="006260FB"/>
    <w:rsid w:val="00626BCC"/>
    <w:rsid w:val="00626F31"/>
    <w:rsid w:val="00630C05"/>
    <w:rsid w:val="00631AEB"/>
    <w:rsid w:val="0063307A"/>
    <w:rsid w:val="00633DC8"/>
    <w:rsid w:val="00634898"/>
    <w:rsid w:val="00635F81"/>
    <w:rsid w:val="00637BEC"/>
    <w:rsid w:val="00642C73"/>
    <w:rsid w:val="0064311A"/>
    <w:rsid w:val="006447C7"/>
    <w:rsid w:val="00644CB0"/>
    <w:rsid w:val="00645322"/>
    <w:rsid w:val="00645A61"/>
    <w:rsid w:val="00645B84"/>
    <w:rsid w:val="00647344"/>
    <w:rsid w:val="006475EA"/>
    <w:rsid w:val="006477C2"/>
    <w:rsid w:val="00647FE9"/>
    <w:rsid w:val="00652040"/>
    <w:rsid w:val="00652221"/>
    <w:rsid w:val="00652729"/>
    <w:rsid w:val="00652812"/>
    <w:rsid w:val="00652E1E"/>
    <w:rsid w:val="00653206"/>
    <w:rsid w:val="006533AB"/>
    <w:rsid w:val="0065463D"/>
    <w:rsid w:val="00654701"/>
    <w:rsid w:val="00656DB5"/>
    <w:rsid w:val="00657E2C"/>
    <w:rsid w:val="006600A9"/>
    <w:rsid w:val="006602C8"/>
    <w:rsid w:val="00660A99"/>
    <w:rsid w:val="006625CB"/>
    <w:rsid w:val="00663314"/>
    <w:rsid w:val="00663666"/>
    <w:rsid w:val="006644B1"/>
    <w:rsid w:val="006644BF"/>
    <w:rsid w:val="00664F94"/>
    <w:rsid w:val="00665F52"/>
    <w:rsid w:val="006661F2"/>
    <w:rsid w:val="00666EEB"/>
    <w:rsid w:val="00667951"/>
    <w:rsid w:val="00670A88"/>
    <w:rsid w:val="00670B8A"/>
    <w:rsid w:val="00672215"/>
    <w:rsid w:val="0067302A"/>
    <w:rsid w:val="006742DF"/>
    <w:rsid w:val="0067484D"/>
    <w:rsid w:val="00674981"/>
    <w:rsid w:val="00674B84"/>
    <w:rsid w:val="00677E6D"/>
    <w:rsid w:val="0068072B"/>
    <w:rsid w:val="006809A5"/>
    <w:rsid w:val="006813DF"/>
    <w:rsid w:val="006816D8"/>
    <w:rsid w:val="006836C8"/>
    <w:rsid w:val="00684A83"/>
    <w:rsid w:val="00685779"/>
    <w:rsid w:val="00685DA4"/>
    <w:rsid w:val="00687A8C"/>
    <w:rsid w:val="00690439"/>
    <w:rsid w:val="0069339B"/>
    <w:rsid w:val="0069386B"/>
    <w:rsid w:val="00694DDC"/>
    <w:rsid w:val="00694EB4"/>
    <w:rsid w:val="00696C6D"/>
    <w:rsid w:val="00697BB5"/>
    <w:rsid w:val="006A093C"/>
    <w:rsid w:val="006A095F"/>
    <w:rsid w:val="006A0D72"/>
    <w:rsid w:val="006A101F"/>
    <w:rsid w:val="006A252A"/>
    <w:rsid w:val="006A3CB0"/>
    <w:rsid w:val="006A557D"/>
    <w:rsid w:val="006A631B"/>
    <w:rsid w:val="006A68A4"/>
    <w:rsid w:val="006A6937"/>
    <w:rsid w:val="006A7864"/>
    <w:rsid w:val="006B03EB"/>
    <w:rsid w:val="006B0DB0"/>
    <w:rsid w:val="006B14CB"/>
    <w:rsid w:val="006B174C"/>
    <w:rsid w:val="006B18ED"/>
    <w:rsid w:val="006B1FA8"/>
    <w:rsid w:val="006B30E7"/>
    <w:rsid w:val="006B3DC5"/>
    <w:rsid w:val="006B3EB4"/>
    <w:rsid w:val="006B3EF6"/>
    <w:rsid w:val="006B4251"/>
    <w:rsid w:val="006B437B"/>
    <w:rsid w:val="006B5124"/>
    <w:rsid w:val="006B5AE7"/>
    <w:rsid w:val="006B70C4"/>
    <w:rsid w:val="006C05C1"/>
    <w:rsid w:val="006C070E"/>
    <w:rsid w:val="006C0A77"/>
    <w:rsid w:val="006C0E8A"/>
    <w:rsid w:val="006C32D3"/>
    <w:rsid w:val="006C398F"/>
    <w:rsid w:val="006C42D1"/>
    <w:rsid w:val="006C520E"/>
    <w:rsid w:val="006C59FD"/>
    <w:rsid w:val="006D003B"/>
    <w:rsid w:val="006D06C6"/>
    <w:rsid w:val="006D3A14"/>
    <w:rsid w:val="006D4424"/>
    <w:rsid w:val="006D7C2A"/>
    <w:rsid w:val="006E002E"/>
    <w:rsid w:val="006E03D0"/>
    <w:rsid w:val="006E1DE4"/>
    <w:rsid w:val="006E22F1"/>
    <w:rsid w:val="006E242F"/>
    <w:rsid w:val="006E2C02"/>
    <w:rsid w:val="006E2DC6"/>
    <w:rsid w:val="006E335D"/>
    <w:rsid w:val="006E5C33"/>
    <w:rsid w:val="006E7699"/>
    <w:rsid w:val="006F0BA8"/>
    <w:rsid w:val="006F1204"/>
    <w:rsid w:val="006F1CC8"/>
    <w:rsid w:val="006F2821"/>
    <w:rsid w:val="006F2BB2"/>
    <w:rsid w:val="006F43D5"/>
    <w:rsid w:val="006F5009"/>
    <w:rsid w:val="006F528E"/>
    <w:rsid w:val="006F5737"/>
    <w:rsid w:val="006F6BFD"/>
    <w:rsid w:val="0070025D"/>
    <w:rsid w:val="00700269"/>
    <w:rsid w:val="007016B1"/>
    <w:rsid w:val="00702271"/>
    <w:rsid w:val="0070361D"/>
    <w:rsid w:val="00703C01"/>
    <w:rsid w:val="0070432A"/>
    <w:rsid w:val="0070558A"/>
    <w:rsid w:val="0070624E"/>
    <w:rsid w:val="007064CC"/>
    <w:rsid w:val="00706ED7"/>
    <w:rsid w:val="00707254"/>
    <w:rsid w:val="007101BB"/>
    <w:rsid w:val="00711349"/>
    <w:rsid w:val="007113B2"/>
    <w:rsid w:val="00711AE7"/>
    <w:rsid w:val="00712B88"/>
    <w:rsid w:val="00712CDC"/>
    <w:rsid w:val="007132C6"/>
    <w:rsid w:val="007132EF"/>
    <w:rsid w:val="00713661"/>
    <w:rsid w:val="007138F0"/>
    <w:rsid w:val="00714280"/>
    <w:rsid w:val="00715944"/>
    <w:rsid w:val="00715A40"/>
    <w:rsid w:val="00717B39"/>
    <w:rsid w:val="00720F0C"/>
    <w:rsid w:val="007213EA"/>
    <w:rsid w:val="00721A84"/>
    <w:rsid w:val="00722BF5"/>
    <w:rsid w:val="007262AC"/>
    <w:rsid w:val="0072631D"/>
    <w:rsid w:val="00726420"/>
    <w:rsid w:val="0073066D"/>
    <w:rsid w:val="007319F4"/>
    <w:rsid w:val="00732183"/>
    <w:rsid w:val="00732377"/>
    <w:rsid w:val="00732857"/>
    <w:rsid w:val="00733465"/>
    <w:rsid w:val="00733697"/>
    <w:rsid w:val="00733823"/>
    <w:rsid w:val="007344CA"/>
    <w:rsid w:val="0073490F"/>
    <w:rsid w:val="00734FFD"/>
    <w:rsid w:val="00735186"/>
    <w:rsid w:val="007352CF"/>
    <w:rsid w:val="0073552A"/>
    <w:rsid w:val="007356A9"/>
    <w:rsid w:val="0073605A"/>
    <w:rsid w:val="007378BB"/>
    <w:rsid w:val="00737E1F"/>
    <w:rsid w:val="00740699"/>
    <w:rsid w:val="007423DD"/>
    <w:rsid w:val="007444CF"/>
    <w:rsid w:val="00745F1A"/>
    <w:rsid w:val="0074670A"/>
    <w:rsid w:val="00746983"/>
    <w:rsid w:val="00747EFA"/>
    <w:rsid w:val="007505A3"/>
    <w:rsid w:val="007507FD"/>
    <w:rsid w:val="0075093F"/>
    <w:rsid w:val="00752B97"/>
    <w:rsid w:val="00754F3E"/>
    <w:rsid w:val="00755D90"/>
    <w:rsid w:val="007563C5"/>
    <w:rsid w:val="00756557"/>
    <w:rsid w:val="00756A8E"/>
    <w:rsid w:val="007573EB"/>
    <w:rsid w:val="007579B3"/>
    <w:rsid w:val="00762992"/>
    <w:rsid w:val="00762A9C"/>
    <w:rsid w:val="00762C2B"/>
    <w:rsid w:val="007642EC"/>
    <w:rsid w:val="00764F00"/>
    <w:rsid w:val="00765001"/>
    <w:rsid w:val="00765B71"/>
    <w:rsid w:val="00766B2E"/>
    <w:rsid w:val="00766B6A"/>
    <w:rsid w:val="00766F4C"/>
    <w:rsid w:val="00767F4A"/>
    <w:rsid w:val="00770420"/>
    <w:rsid w:val="00770A60"/>
    <w:rsid w:val="007710CC"/>
    <w:rsid w:val="00771248"/>
    <w:rsid w:val="00771C73"/>
    <w:rsid w:val="00772799"/>
    <w:rsid w:val="007732D1"/>
    <w:rsid w:val="00773F08"/>
    <w:rsid w:val="0077521B"/>
    <w:rsid w:val="00775E18"/>
    <w:rsid w:val="00775EC2"/>
    <w:rsid w:val="00776CEB"/>
    <w:rsid w:val="00777060"/>
    <w:rsid w:val="00777D28"/>
    <w:rsid w:val="007802E1"/>
    <w:rsid w:val="007822C9"/>
    <w:rsid w:val="007823AE"/>
    <w:rsid w:val="0078240E"/>
    <w:rsid w:val="007837D5"/>
    <w:rsid w:val="00783974"/>
    <w:rsid w:val="007847D3"/>
    <w:rsid w:val="007850BE"/>
    <w:rsid w:val="00786B1F"/>
    <w:rsid w:val="00786D46"/>
    <w:rsid w:val="00787EB5"/>
    <w:rsid w:val="0079160F"/>
    <w:rsid w:val="007916B7"/>
    <w:rsid w:val="00791CAB"/>
    <w:rsid w:val="00791EA2"/>
    <w:rsid w:val="00791F61"/>
    <w:rsid w:val="00792B69"/>
    <w:rsid w:val="007933D0"/>
    <w:rsid w:val="007936EB"/>
    <w:rsid w:val="00795676"/>
    <w:rsid w:val="00797501"/>
    <w:rsid w:val="007A0048"/>
    <w:rsid w:val="007A025F"/>
    <w:rsid w:val="007A0816"/>
    <w:rsid w:val="007A0A6C"/>
    <w:rsid w:val="007A129A"/>
    <w:rsid w:val="007A1590"/>
    <w:rsid w:val="007A2EE3"/>
    <w:rsid w:val="007A3E43"/>
    <w:rsid w:val="007A4AD4"/>
    <w:rsid w:val="007A5056"/>
    <w:rsid w:val="007A51BA"/>
    <w:rsid w:val="007A5D90"/>
    <w:rsid w:val="007A6846"/>
    <w:rsid w:val="007A691D"/>
    <w:rsid w:val="007A692A"/>
    <w:rsid w:val="007A6F70"/>
    <w:rsid w:val="007A7B21"/>
    <w:rsid w:val="007B017C"/>
    <w:rsid w:val="007B231F"/>
    <w:rsid w:val="007B37F1"/>
    <w:rsid w:val="007B3DAD"/>
    <w:rsid w:val="007B42F1"/>
    <w:rsid w:val="007B5C35"/>
    <w:rsid w:val="007B5E18"/>
    <w:rsid w:val="007B66F1"/>
    <w:rsid w:val="007B7915"/>
    <w:rsid w:val="007B7EEC"/>
    <w:rsid w:val="007C0356"/>
    <w:rsid w:val="007C0E5A"/>
    <w:rsid w:val="007C0ED6"/>
    <w:rsid w:val="007C28A6"/>
    <w:rsid w:val="007C2A9B"/>
    <w:rsid w:val="007C3528"/>
    <w:rsid w:val="007C3BEA"/>
    <w:rsid w:val="007C6429"/>
    <w:rsid w:val="007C7247"/>
    <w:rsid w:val="007D0214"/>
    <w:rsid w:val="007D0302"/>
    <w:rsid w:val="007D0EC0"/>
    <w:rsid w:val="007D125F"/>
    <w:rsid w:val="007D1597"/>
    <w:rsid w:val="007D2DE7"/>
    <w:rsid w:val="007D4250"/>
    <w:rsid w:val="007D51D2"/>
    <w:rsid w:val="007D5C9B"/>
    <w:rsid w:val="007D6219"/>
    <w:rsid w:val="007E0E51"/>
    <w:rsid w:val="007E21FA"/>
    <w:rsid w:val="007E22D9"/>
    <w:rsid w:val="007E2E8B"/>
    <w:rsid w:val="007E48E5"/>
    <w:rsid w:val="007E56C9"/>
    <w:rsid w:val="007E5C24"/>
    <w:rsid w:val="007E7EF9"/>
    <w:rsid w:val="007F0160"/>
    <w:rsid w:val="007F0713"/>
    <w:rsid w:val="007F0916"/>
    <w:rsid w:val="007F108D"/>
    <w:rsid w:val="007F3519"/>
    <w:rsid w:val="007F3B5A"/>
    <w:rsid w:val="007F42F5"/>
    <w:rsid w:val="007F5A16"/>
    <w:rsid w:val="007F6402"/>
    <w:rsid w:val="007F65F3"/>
    <w:rsid w:val="008002EB"/>
    <w:rsid w:val="00801C07"/>
    <w:rsid w:val="0080230F"/>
    <w:rsid w:val="00802CAD"/>
    <w:rsid w:val="00804070"/>
    <w:rsid w:val="0080584A"/>
    <w:rsid w:val="0081002E"/>
    <w:rsid w:val="0081005A"/>
    <w:rsid w:val="00810875"/>
    <w:rsid w:val="0081209F"/>
    <w:rsid w:val="00812A84"/>
    <w:rsid w:val="00812F12"/>
    <w:rsid w:val="00813A02"/>
    <w:rsid w:val="0081457D"/>
    <w:rsid w:val="008153E1"/>
    <w:rsid w:val="008160F4"/>
    <w:rsid w:val="0082108E"/>
    <w:rsid w:val="00822C36"/>
    <w:rsid w:val="00823448"/>
    <w:rsid w:val="00823882"/>
    <w:rsid w:val="00823B15"/>
    <w:rsid w:val="0082451E"/>
    <w:rsid w:val="00825B8C"/>
    <w:rsid w:val="00825F21"/>
    <w:rsid w:val="008273E7"/>
    <w:rsid w:val="00827D63"/>
    <w:rsid w:val="00830735"/>
    <w:rsid w:val="00830CD8"/>
    <w:rsid w:val="00831847"/>
    <w:rsid w:val="00831B84"/>
    <w:rsid w:val="00831ED7"/>
    <w:rsid w:val="00835863"/>
    <w:rsid w:val="00835E2F"/>
    <w:rsid w:val="00836CCF"/>
    <w:rsid w:val="008371F1"/>
    <w:rsid w:val="008372F6"/>
    <w:rsid w:val="00837D75"/>
    <w:rsid w:val="0084019E"/>
    <w:rsid w:val="00841108"/>
    <w:rsid w:val="008419E0"/>
    <w:rsid w:val="00841E8C"/>
    <w:rsid w:val="00842008"/>
    <w:rsid w:val="008421F7"/>
    <w:rsid w:val="008427DD"/>
    <w:rsid w:val="008428FE"/>
    <w:rsid w:val="00842F47"/>
    <w:rsid w:val="00843689"/>
    <w:rsid w:val="008438F4"/>
    <w:rsid w:val="0084394F"/>
    <w:rsid w:val="008468FC"/>
    <w:rsid w:val="00846A71"/>
    <w:rsid w:val="00851AEF"/>
    <w:rsid w:val="00851D2D"/>
    <w:rsid w:val="00851E2B"/>
    <w:rsid w:val="00852115"/>
    <w:rsid w:val="00852D60"/>
    <w:rsid w:val="00853286"/>
    <w:rsid w:val="00854FB5"/>
    <w:rsid w:val="00855CF4"/>
    <w:rsid w:val="00856FF7"/>
    <w:rsid w:val="00857F2C"/>
    <w:rsid w:val="00862B68"/>
    <w:rsid w:val="00863242"/>
    <w:rsid w:val="00863408"/>
    <w:rsid w:val="008638D5"/>
    <w:rsid w:val="0086684E"/>
    <w:rsid w:val="00870EBB"/>
    <w:rsid w:val="00871225"/>
    <w:rsid w:val="00871BCB"/>
    <w:rsid w:val="0087283D"/>
    <w:rsid w:val="0087317C"/>
    <w:rsid w:val="0087384B"/>
    <w:rsid w:val="00873D33"/>
    <w:rsid w:val="00874890"/>
    <w:rsid w:val="00874ECD"/>
    <w:rsid w:val="00875AED"/>
    <w:rsid w:val="00875E05"/>
    <w:rsid w:val="00876CA1"/>
    <w:rsid w:val="00877463"/>
    <w:rsid w:val="00877584"/>
    <w:rsid w:val="00881850"/>
    <w:rsid w:val="008818D7"/>
    <w:rsid w:val="00882D77"/>
    <w:rsid w:val="008833C7"/>
    <w:rsid w:val="00883627"/>
    <w:rsid w:val="0088626C"/>
    <w:rsid w:val="00886FDB"/>
    <w:rsid w:val="00887707"/>
    <w:rsid w:val="00887F29"/>
    <w:rsid w:val="00891056"/>
    <w:rsid w:val="008925F3"/>
    <w:rsid w:val="00893557"/>
    <w:rsid w:val="00893C21"/>
    <w:rsid w:val="00893C84"/>
    <w:rsid w:val="0089443E"/>
    <w:rsid w:val="00897083"/>
    <w:rsid w:val="00897928"/>
    <w:rsid w:val="00897F41"/>
    <w:rsid w:val="008A0E13"/>
    <w:rsid w:val="008A1164"/>
    <w:rsid w:val="008A150B"/>
    <w:rsid w:val="008A1CCF"/>
    <w:rsid w:val="008A24E5"/>
    <w:rsid w:val="008A26BD"/>
    <w:rsid w:val="008A28E1"/>
    <w:rsid w:val="008A299F"/>
    <w:rsid w:val="008A2CAA"/>
    <w:rsid w:val="008A2D08"/>
    <w:rsid w:val="008A3CFE"/>
    <w:rsid w:val="008A5A92"/>
    <w:rsid w:val="008A5E3C"/>
    <w:rsid w:val="008A6F05"/>
    <w:rsid w:val="008A7D49"/>
    <w:rsid w:val="008B031D"/>
    <w:rsid w:val="008B040D"/>
    <w:rsid w:val="008B08B0"/>
    <w:rsid w:val="008B0CE3"/>
    <w:rsid w:val="008B10EC"/>
    <w:rsid w:val="008B114A"/>
    <w:rsid w:val="008B18F3"/>
    <w:rsid w:val="008B1EEE"/>
    <w:rsid w:val="008B24D2"/>
    <w:rsid w:val="008B286D"/>
    <w:rsid w:val="008B29C5"/>
    <w:rsid w:val="008B5A51"/>
    <w:rsid w:val="008B5A9F"/>
    <w:rsid w:val="008B5CB5"/>
    <w:rsid w:val="008B5F59"/>
    <w:rsid w:val="008B6570"/>
    <w:rsid w:val="008B6F4E"/>
    <w:rsid w:val="008C1607"/>
    <w:rsid w:val="008C1A13"/>
    <w:rsid w:val="008C1AB5"/>
    <w:rsid w:val="008C1EE9"/>
    <w:rsid w:val="008C407D"/>
    <w:rsid w:val="008C4A81"/>
    <w:rsid w:val="008C4DD8"/>
    <w:rsid w:val="008C4FE2"/>
    <w:rsid w:val="008C5330"/>
    <w:rsid w:val="008C5690"/>
    <w:rsid w:val="008C578D"/>
    <w:rsid w:val="008C63E5"/>
    <w:rsid w:val="008C6DBD"/>
    <w:rsid w:val="008C7F36"/>
    <w:rsid w:val="008D0DF8"/>
    <w:rsid w:val="008D2F71"/>
    <w:rsid w:val="008D36D4"/>
    <w:rsid w:val="008D3E6A"/>
    <w:rsid w:val="008D467D"/>
    <w:rsid w:val="008E13C6"/>
    <w:rsid w:val="008E2476"/>
    <w:rsid w:val="008E2F44"/>
    <w:rsid w:val="008E4251"/>
    <w:rsid w:val="008E48B8"/>
    <w:rsid w:val="008E6407"/>
    <w:rsid w:val="008E6512"/>
    <w:rsid w:val="008E7421"/>
    <w:rsid w:val="008E7944"/>
    <w:rsid w:val="008F1BDE"/>
    <w:rsid w:val="008F20EB"/>
    <w:rsid w:val="008F344B"/>
    <w:rsid w:val="008F3540"/>
    <w:rsid w:val="008F4570"/>
    <w:rsid w:val="008F5505"/>
    <w:rsid w:val="008F62CF"/>
    <w:rsid w:val="008F640B"/>
    <w:rsid w:val="008F6F68"/>
    <w:rsid w:val="008F787D"/>
    <w:rsid w:val="009003E7"/>
    <w:rsid w:val="00905EBF"/>
    <w:rsid w:val="0090684E"/>
    <w:rsid w:val="00907C2F"/>
    <w:rsid w:val="00907DB4"/>
    <w:rsid w:val="00910748"/>
    <w:rsid w:val="00911779"/>
    <w:rsid w:val="00912B50"/>
    <w:rsid w:val="00913FA4"/>
    <w:rsid w:val="00915269"/>
    <w:rsid w:val="009153A2"/>
    <w:rsid w:val="009155E6"/>
    <w:rsid w:val="009160DA"/>
    <w:rsid w:val="009173BF"/>
    <w:rsid w:val="00917540"/>
    <w:rsid w:val="009214CC"/>
    <w:rsid w:val="0092182A"/>
    <w:rsid w:val="00921967"/>
    <w:rsid w:val="00921DCC"/>
    <w:rsid w:val="009220D8"/>
    <w:rsid w:val="009230E3"/>
    <w:rsid w:val="009234C3"/>
    <w:rsid w:val="009238AA"/>
    <w:rsid w:val="00923EF4"/>
    <w:rsid w:val="00924331"/>
    <w:rsid w:val="009249D6"/>
    <w:rsid w:val="00924D1B"/>
    <w:rsid w:val="00925F9C"/>
    <w:rsid w:val="00926F36"/>
    <w:rsid w:val="009273D0"/>
    <w:rsid w:val="009274A6"/>
    <w:rsid w:val="00930733"/>
    <w:rsid w:val="00930BEE"/>
    <w:rsid w:val="00930FFD"/>
    <w:rsid w:val="0093265E"/>
    <w:rsid w:val="00933225"/>
    <w:rsid w:val="009338B5"/>
    <w:rsid w:val="00933D6D"/>
    <w:rsid w:val="00934183"/>
    <w:rsid w:val="00934257"/>
    <w:rsid w:val="00934905"/>
    <w:rsid w:val="00934A2B"/>
    <w:rsid w:val="00934B77"/>
    <w:rsid w:val="00934CCF"/>
    <w:rsid w:val="00935701"/>
    <w:rsid w:val="00935EC3"/>
    <w:rsid w:val="00936353"/>
    <w:rsid w:val="009364AC"/>
    <w:rsid w:val="00936DE5"/>
    <w:rsid w:val="00937694"/>
    <w:rsid w:val="00937937"/>
    <w:rsid w:val="00940672"/>
    <w:rsid w:val="009408E1"/>
    <w:rsid w:val="0094111E"/>
    <w:rsid w:val="00942EE1"/>
    <w:rsid w:val="009433A1"/>
    <w:rsid w:val="00944A69"/>
    <w:rsid w:val="00945868"/>
    <w:rsid w:val="00945FCB"/>
    <w:rsid w:val="009460F2"/>
    <w:rsid w:val="00946639"/>
    <w:rsid w:val="00946C75"/>
    <w:rsid w:val="00946C8D"/>
    <w:rsid w:val="00950154"/>
    <w:rsid w:val="009517BE"/>
    <w:rsid w:val="00952794"/>
    <w:rsid w:val="00952DA5"/>
    <w:rsid w:val="009534C4"/>
    <w:rsid w:val="00954662"/>
    <w:rsid w:val="00955A59"/>
    <w:rsid w:val="00955C48"/>
    <w:rsid w:val="00955E36"/>
    <w:rsid w:val="00956403"/>
    <w:rsid w:val="009565D1"/>
    <w:rsid w:val="00956936"/>
    <w:rsid w:val="0095741D"/>
    <w:rsid w:val="009610B2"/>
    <w:rsid w:val="00961514"/>
    <w:rsid w:val="0096256A"/>
    <w:rsid w:val="00963464"/>
    <w:rsid w:val="0096378E"/>
    <w:rsid w:val="00963920"/>
    <w:rsid w:val="00963BA8"/>
    <w:rsid w:val="00964A16"/>
    <w:rsid w:val="00966242"/>
    <w:rsid w:val="009665D8"/>
    <w:rsid w:val="00967258"/>
    <w:rsid w:val="00967833"/>
    <w:rsid w:val="00971E81"/>
    <w:rsid w:val="00972E69"/>
    <w:rsid w:val="00973AB7"/>
    <w:rsid w:val="00973BD4"/>
    <w:rsid w:val="00974020"/>
    <w:rsid w:val="00974419"/>
    <w:rsid w:val="00975020"/>
    <w:rsid w:val="00975FA6"/>
    <w:rsid w:val="00976BD5"/>
    <w:rsid w:val="0097756A"/>
    <w:rsid w:val="009779D3"/>
    <w:rsid w:val="00981A62"/>
    <w:rsid w:val="00982A9A"/>
    <w:rsid w:val="009835CF"/>
    <w:rsid w:val="009840E4"/>
    <w:rsid w:val="009842AA"/>
    <w:rsid w:val="009845C2"/>
    <w:rsid w:val="00985AB4"/>
    <w:rsid w:val="00986255"/>
    <w:rsid w:val="00990FCE"/>
    <w:rsid w:val="0099234A"/>
    <w:rsid w:val="00997919"/>
    <w:rsid w:val="009A04C7"/>
    <w:rsid w:val="009A0D1A"/>
    <w:rsid w:val="009A10FB"/>
    <w:rsid w:val="009A1302"/>
    <w:rsid w:val="009A1BE5"/>
    <w:rsid w:val="009A4480"/>
    <w:rsid w:val="009A4F3C"/>
    <w:rsid w:val="009A51DA"/>
    <w:rsid w:val="009A554B"/>
    <w:rsid w:val="009A581C"/>
    <w:rsid w:val="009A5BA9"/>
    <w:rsid w:val="009A602B"/>
    <w:rsid w:val="009A6E9F"/>
    <w:rsid w:val="009B03C7"/>
    <w:rsid w:val="009B1145"/>
    <w:rsid w:val="009B1766"/>
    <w:rsid w:val="009B4B11"/>
    <w:rsid w:val="009B595A"/>
    <w:rsid w:val="009B68A1"/>
    <w:rsid w:val="009B74FB"/>
    <w:rsid w:val="009C2B0D"/>
    <w:rsid w:val="009C3266"/>
    <w:rsid w:val="009C3E23"/>
    <w:rsid w:val="009C4164"/>
    <w:rsid w:val="009C4815"/>
    <w:rsid w:val="009C4B15"/>
    <w:rsid w:val="009C53EE"/>
    <w:rsid w:val="009C5EE1"/>
    <w:rsid w:val="009C70C1"/>
    <w:rsid w:val="009C7B06"/>
    <w:rsid w:val="009C7C3B"/>
    <w:rsid w:val="009D0789"/>
    <w:rsid w:val="009D0DA4"/>
    <w:rsid w:val="009D1B06"/>
    <w:rsid w:val="009D33C2"/>
    <w:rsid w:val="009D33F2"/>
    <w:rsid w:val="009D34DF"/>
    <w:rsid w:val="009D3EE2"/>
    <w:rsid w:val="009D4AA4"/>
    <w:rsid w:val="009D4F62"/>
    <w:rsid w:val="009D51B2"/>
    <w:rsid w:val="009D6569"/>
    <w:rsid w:val="009D689B"/>
    <w:rsid w:val="009D6B6B"/>
    <w:rsid w:val="009D7060"/>
    <w:rsid w:val="009D726E"/>
    <w:rsid w:val="009D7C3B"/>
    <w:rsid w:val="009D7CDF"/>
    <w:rsid w:val="009E182B"/>
    <w:rsid w:val="009E19D0"/>
    <w:rsid w:val="009E1C6B"/>
    <w:rsid w:val="009E30B2"/>
    <w:rsid w:val="009E3755"/>
    <w:rsid w:val="009E4E32"/>
    <w:rsid w:val="009E593C"/>
    <w:rsid w:val="009E693C"/>
    <w:rsid w:val="009E7E97"/>
    <w:rsid w:val="009F0289"/>
    <w:rsid w:val="009F051A"/>
    <w:rsid w:val="009F0E48"/>
    <w:rsid w:val="009F110A"/>
    <w:rsid w:val="009F18AA"/>
    <w:rsid w:val="009F2B0A"/>
    <w:rsid w:val="009F3E37"/>
    <w:rsid w:val="009F400C"/>
    <w:rsid w:val="009F47C5"/>
    <w:rsid w:val="009F49BA"/>
    <w:rsid w:val="009F67CD"/>
    <w:rsid w:val="009F6876"/>
    <w:rsid w:val="009F6A9C"/>
    <w:rsid w:val="009F71F6"/>
    <w:rsid w:val="009F7202"/>
    <w:rsid w:val="009F74C9"/>
    <w:rsid w:val="00A00462"/>
    <w:rsid w:val="00A009BF"/>
    <w:rsid w:val="00A00A15"/>
    <w:rsid w:val="00A00F0F"/>
    <w:rsid w:val="00A01D65"/>
    <w:rsid w:val="00A02CF3"/>
    <w:rsid w:val="00A02DF9"/>
    <w:rsid w:val="00A0311B"/>
    <w:rsid w:val="00A03CE3"/>
    <w:rsid w:val="00A03EC0"/>
    <w:rsid w:val="00A04469"/>
    <w:rsid w:val="00A04AC1"/>
    <w:rsid w:val="00A054A7"/>
    <w:rsid w:val="00A05CB7"/>
    <w:rsid w:val="00A061F3"/>
    <w:rsid w:val="00A06399"/>
    <w:rsid w:val="00A06454"/>
    <w:rsid w:val="00A06574"/>
    <w:rsid w:val="00A06C37"/>
    <w:rsid w:val="00A078B0"/>
    <w:rsid w:val="00A07A0E"/>
    <w:rsid w:val="00A07ADF"/>
    <w:rsid w:val="00A07D70"/>
    <w:rsid w:val="00A10406"/>
    <w:rsid w:val="00A11F89"/>
    <w:rsid w:val="00A12412"/>
    <w:rsid w:val="00A12433"/>
    <w:rsid w:val="00A14FA5"/>
    <w:rsid w:val="00A15DB6"/>
    <w:rsid w:val="00A15DF2"/>
    <w:rsid w:val="00A16799"/>
    <w:rsid w:val="00A16E19"/>
    <w:rsid w:val="00A17243"/>
    <w:rsid w:val="00A202D1"/>
    <w:rsid w:val="00A20867"/>
    <w:rsid w:val="00A2090E"/>
    <w:rsid w:val="00A20B4D"/>
    <w:rsid w:val="00A2101F"/>
    <w:rsid w:val="00A22BCE"/>
    <w:rsid w:val="00A23140"/>
    <w:rsid w:val="00A233F8"/>
    <w:rsid w:val="00A23A45"/>
    <w:rsid w:val="00A23C01"/>
    <w:rsid w:val="00A23CA0"/>
    <w:rsid w:val="00A24085"/>
    <w:rsid w:val="00A24D8F"/>
    <w:rsid w:val="00A24ED6"/>
    <w:rsid w:val="00A25197"/>
    <w:rsid w:val="00A267F4"/>
    <w:rsid w:val="00A271EB"/>
    <w:rsid w:val="00A27E59"/>
    <w:rsid w:val="00A3015E"/>
    <w:rsid w:val="00A30831"/>
    <w:rsid w:val="00A30E46"/>
    <w:rsid w:val="00A31CD1"/>
    <w:rsid w:val="00A31FE6"/>
    <w:rsid w:val="00A343CF"/>
    <w:rsid w:val="00A368F4"/>
    <w:rsid w:val="00A370FA"/>
    <w:rsid w:val="00A37B6E"/>
    <w:rsid w:val="00A41054"/>
    <w:rsid w:val="00A41CFA"/>
    <w:rsid w:val="00A41FE7"/>
    <w:rsid w:val="00A4383E"/>
    <w:rsid w:val="00A43D8D"/>
    <w:rsid w:val="00A44029"/>
    <w:rsid w:val="00A452F8"/>
    <w:rsid w:val="00A50F03"/>
    <w:rsid w:val="00A52F30"/>
    <w:rsid w:val="00A532DF"/>
    <w:rsid w:val="00A53ED9"/>
    <w:rsid w:val="00A5479E"/>
    <w:rsid w:val="00A54AA7"/>
    <w:rsid w:val="00A551CA"/>
    <w:rsid w:val="00A5651C"/>
    <w:rsid w:val="00A56AE9"/>
    <w:rsid w:val="00A57A53"/>
    <w:rsid w:val="00A57DEA"/>
    <w:rsid w:val="00A628A7"/>
    <w:rsid w:val="00A63912"/>
    <w:rsid w:val="00A63DD8"/>
    <w:rsid w:val="00A66122"/>
    <w:rsid w:val="00A66132"/>
    <w:rsid w:val="00A665F1"/>
    <w:rsid w:val="00A67422"/>
    <w:rsid w:val="00A710F6"/>
    <w:rsid w:val="00A72283"/>
    <w:rsid w:val="00A72B55"/>
    <w:rsid w:val="00A72FDE"/>
    <w:rsid w:val="00A735AD"/>
    <w:rsid w:val="00A73A58"/>
    <w:rsid w:val="00A7532C"/>
    <w:rsid w:val="00A779B9"/>
    <w:rsid w:val="00A80FE4"/>
    <w:rsid w:val="00A8129E"/>
    <w:rsid w:val="00A82E65"/>
    <w:rsid w:val="00A831E0"/>
    <w:rsid w:val="00A8333B"/>
    <w:rsid w:val="00A84B64"/>
    <w:rsid w:val="00A85B9A"/>
    <w:rsid w:val="00A90293"/>
    <w:rsid w:val="00A921A1"/>
    <w:rsid w:val="00A92497"/>
    <w:rsid w:val="00A92D84"/>
    <w:rsid w:val="00A92E62"/>
    <w:rsid w:val="00A93058"/>
    <w:rsid w:val="00A9355F"/>
    <w:rsid w:val="00A93E9D"/>
    <w:rsid w:val="00A94A22"/>
    <w:rsid w:val="00A94F51"/>
    <w:rsid w:val="00A96979"/>
    <w:rsid w:val="00A96BBC"/>
    <w:rsid w:val="00A97913"/>
    <w:rsid w:val="00AA02CD"/>
    <w:rsid w:val="00AA1165"/>
    <w:rsid w:val="00AA1694"/>
    <w:rsid w:val="00AA19EC"/>
    <w:rsid w:val="00AA4579"/>
    <w:rsid w:val="00AA59A2"/>
    <w:rsid w:val="00AA5F95"/>
    <w:rsid w:val="00AA77AF"/>
    <w:rsid w:val="00AB04A7"/>
    <w:rsid w:val="00AB1158"/>
    <w:rsid w:val="00AB14C6"/>
    <w:rsid w:val="00AB175A"/>
    <w:rsid w:val="00AB1AC1"/>
    <w:rsid w:val="00AB25AE"/>
    <w:rsid w:val="00AB4B11"/>
    <w:rsid w:val="00AB6DA6"/>
    <w:rsid w:val="00AB7032"/>
    <w:rsid w:val="00AB736C"/>
    <w:rsid w:val="00AB7637"/>
    <w:rsid w:val="00AB7E17"/>
    <w:rsid w:val="00AC032F"/>
    <w:rsid w:val="00AC0B4A"/>
    <w:rsid w:val="00AC1A72"/>
    <w:rsid w:val="00AC3A6C"/>
    <w:rsid w:val="00AC3B1B"/>
    <w:rsid w:val="00AC468D"/>
    <w:rsid w:val="00AC4744"/>
    <w:rsid w:val="00AC48FF"/>
    <w:rsid w:val="00AC4AE9"/>
    <w:rsid w:val="00AC6336"/>
    <w:rsid w:val="00AC69D6"/>
    <w:rsid w:val="00AD31E7"/>
    <w:rsid w:val="00AD438D"/>
    <w:rsid w:val="00AD493A"/>
    <w:rsid w:val="00AD4ACE"/>
    <w:rsid w:val="00AD4C73"/>
    <w:rsid w:val="00AD5490"/>
    <w:rsid w:val="00AD67B6"/>
    <w:rsid w:val="00AD7D73"/>
    <w:rsid w:val="00AE0252"/>
    <w:rsid w:val="00AE0BDE"/>
    <w:rsid w:val="00AE255E"/>
    <w:rsid w:val="00AE3266"/>
    <w:rsid w:val="00AE3E82"/>
    <w:rsid w:val="00AE4545"/>
    <w:rsid w:val="00AE53CC"/>
    <w:rsid w:val="00AE6073"/>
    <w:rsid w:val="00AE6A2B"/>
    <w:rsid w:val="00AE7A25"/>
    <w:rsid w:val="00AE7FBB"/>
    <w:rsid w:val="00AE7FEA"/>
    <w:rsid w:val="00AF06E7"/>
    <w:rsid w:val="00AF2DFF"/>
    <w:rsid w:val="00AF38DC"/>
    <w:rsid w:val="00AF4419"/>
    <w:rsid w:val="00AF4545"/>
    <w:rsid w:val="00AF5A3F"/>
    <w:rsid w:val="00AF5B9F"/>
    <w:rsid w:val="00AF77C1"/>
    <w:rsid w:val="00AF7D7C"/>
    <w:rsid w:val="00B001A3"/>
    <w:rsid w:val="00B003E9"/>
    <w:rsid w:val="00B007AA"/>
    <w:rsid w:val="00B00871"/>
    <w:rsid w:val="00B00CFB"/>
    <w:rsid w:val="00B0186C"/>
    <w:rsid w:val="00B018DA"/>
    <w:rsid w:val="00B02A32"/>
    <w:rsid w:val="00B02B65"/>
    <w:rsid w:val="00B03045"/>
    <w:rsid w:val="00B03D5C"/>
    <w:rsid w:val="00B0400E"/>
    <w:rsid w:val="00B04749"/>
    <w:rsid w:val="00B04A74"/>
    <w:rsid w:val="00B0641A"/>
    <w:rsid w:val="00B06B23"/>
    <w:rsid w:val="00B07948"/>
    <w:rsid w:val="00B079D1"/>
    <w:rsid w:val="00B07B28"/>
    <w:rsid w:val="00B07B82"/>
    <w:rsid w:val="00B120EA"/>
    <w:rsid w:val="00B12933"/>
    <w:rsid w:val="00B13392"/>
    <w:rsid w:val="00B20487"/>
    <w:rsid w:val="00B209CC"/>
    <w:rsid w:val="00B21491"/>
    <w:rsid w:val="00B24C55"/>
    <w:rsid w:val="00B25791"/>
    <w:rsid w:val="00B25B9E"/>
    <w:rsid w:val="00B260DD"/>
    <w:rsid w:val="00B26369"/>
    <w:rsid w:val="00B26631"/>
    <w:rsid w:val="00B2710F"/>
    <w:rsid w:val="00B2741B"/>
    <w:rsid w:val="00B3049E"/>
    <w:rsid w:val="00B324F7"/>
    <w:rsid w:val="00B33704"/>
    <w:rsid w:val="00B3495F"/>
    <w:rsid w:val="00B34B8D"/>
    <w:rsid w:val="00B369A7"/>
    <w:rsid w:val="00B3746E"/>
    <w:rsid w:val="00B37B65"/>
    <w:rsid w:val="00B4074D"/>
    <w:rsid w:val="00B4093F"/>
    <w:rsid w:val="00B40E6E"/>
    <w:rsid w:val="00B421FE"/>
    <w:rsid w:val="00B42D74"/>
    <w:rsid w:val="00B448A0"/>
    <w:rsid w:val="00B4593D"/>
    <w:rsid w:val="00B45A8E"/>
    <w:rsid w:val="00B45DD0"/>
    <w:rsid w:val="00B45FE1"/>
    <w:rsid w:val="00B4727D"/>
    <w:rsid w:val="00B50757"/>
    <w:rsid w:val="00B5192B"/>
    <w:rsid w:val="00B53581"/>
    <w:rsid w:val="00B53744"/>
    <w:rsid w:val="00B537C9"/>
    <w:rsid w:val="00B537DA"/>
    <w:rsid w:val="00B53D2F"/>
    <w:rsid w:val="00B54215"/>
    <w:rsid w:val="00B54964"/>
    <w:rsid w:val="00B55165"/>
    <w:rsid w:val="00B56391"/>
    <w:rsid w:val="00B56C00"/>
    <w:rsid w:val="00B5756D"/>
    <w:rsid w:val="00B60872"/>
    <w:rsid w:val="00B62943"/>
    <w:rsid w:val="00B62E67"/>
    <w:rsid w:val="00B62FAC"/>
    <w:rsid w:val="00B635B6"/>
    <w:rsid w:val="00B6380D"/>
    <w:rsid w:val="00B63A8F"/>
    <w:rsid w:val="00B64567"/>
    <w:rsid w:val="00B64998"/>
    <w:rsid w:val="00B64EC2"/>
    <w:rsid w:val="00B65AB1"/>
    <w:rsid w:val="00B6646F"/>
    <w:rsid w:val="00B67B9F"/>
    <w:rsid w:val="00B67F45"/>
    <w:rsid w:val="00B70113"/>
    <w:rsid w:val="00B70AEE"/>
    <w:rsid w:val="00B71E72"/>
    <w:rsid w:val="00B7364E"/>
    <w:rsid w:val="00B74060"/>
    <w:rsid w:val="00B74428"/>
    <w:rsid w:val="00B74666"/>
    <w:rsid w:val="00B76AAB"/>
    <w:rsid w:val="00B77A7A"/>
    <w:rsid w:val="00B8097A"/>
    <w:rsid w:val="00B8160F"/>
    <w:rsid w:val="00B839F7"/>
    <w:rsid w:val="00B85133"/>
    <w:rsid w:val="00B851B9"/>
    <w:rsid w:val="00B857B4"/>
    <w:rsid w:val="00B865C7"/>
    <w:rsid w:val="00B86E8A"/>
    <w:rsid w:val="00B90DF4"/>
    <w:rsid w:val="00B911B9"/>
    <w:rsid w:val="00B93AC8"/>
    <w:rsid w:val="00B946C0"/>
    <w:rsid w:val="00B94BE3"/>
    <w:rsid w:val="00B94DE8"/>
    <w:rsid w:val="00B9559A"/>
    <w:rsid w:val="00B955F3"/>
    <w:rsid w:val="00B975DE"/>
    <w:rsid w:val="00BA0A2F"/>
    <w:rsid w:val="00BA1CD1"/>
    <w:rsid w:val="00BA2609"/>
    <w:rsid w:val="00BA2E41"/>
    <w:rsid w:val="00BA3A17"/>
    <w:rsid w:val="00BA43C2"/>
    <w:rsid w:val="00BA48A7"/>
    <w:rsid w:val="00BA4AAD"/>
    <w:rsid w:val="00BA4F88"/>
    <w:rsid w:val="00BA61C2"/>
    <w:rsid w:val="00BA76EE"/>
    <w:rsid w:val="00BB0782"/>
    <w:rsid w:val="00BB09D2"/>
    <w:rsid w:val="00BB1A50"/>
    <w:rsid w:val="00BB50A1"/>
    <w:rsid w:val="00BB5BAE"/>
    <w:rsid w:val="00BB5F1E"/>
    <w:rsid w:val="00BB60EE"/>
    <w:rsid w:val="00BB649E"/>
    <w:rsid w:val="00BB76F0"/>
    <w:rsid w:val="00BB78EB"/>
    <w:rsid w:val="00BC0C18"/>
    <w:rsid w:val="00BC17DB"/>
    <w:rsid w:val="00BC349B"/>
    <w:rsid w:val="00BC399C"/>
    <w:rsid w:val="00BC480F"/>
    <w:rsid w:val="00BC505F"/>
    <w:rsid w:val="00BC5092"/>
    <w:rsid w:val="00BC5C49"/>
    <w:rsid w:val="00BC73AA"/>
    <w:rsid w:val="00BC757D"/>
    <w:rsid w:val="00BD1189"/>
    <w:rsid w:val="00BD2797"/>
    <w:rsid w:val="00BD2909"/>
    <w:rsid w:val="00BD549B"/>
    <w:rsid w:val="00BD6563"/>
    <w:rsid w:val="00BD66C3"/>
    <w:rsid w:val="00BD7BBF"/>
    <w:rsid w:val="00BE0538"/>
    <w:rsid w:val="00BE1E9D"/>
    <w:rsid w:val="00BE2777"/>
    <w:rsid w:val="00BE31EE"/>
    <w:rsid w:val="00BE53DF"/>
    <w:rsid w:val="00BE5CB8"/>
    <w:rsid w:val="00BE60C3"/>
    <w:rsid w:val="00BE76A4"/>
    <w:rsid w:val="00BF037E"/>
    <w:rsid w:val="00BF1081"/>
    <w:rsid w:val="00BF114F"/>
    <w:rsid w:val="00BF1BB1"/>
    <w:rsid w:val="00BF21C5"/>
    <w:rsid w:val="00BF21F5"/>
    <w:rsid w:val="00BF3290"/>
    <w:rsid w:val="00BF3332"/>
    <w:rsid w:val="00BF3A58"/>
    <w:rsid w:val="00BF4023"/>
    <w:rsid w:val="00BF418C"/>
    <w:rsid w:val="00BF55D7"/>
    <w:rsid w:val="00BF61D9"/>
    <w:rsid w:val="00BF68C0"/>
    <w:rsid w:val="00C00316"/>
    <w:rsid w:val="00C0046E"/>
    <w:rsid w:val="00C00A33"/>
    <w:rsid w:val="00C00D4F"/>
    <w:rsid w:val="00C00DD7"/>
    <w:rsid w:val="00C01D24"/>
    <w:rsid w:val="00C025AF"/>
    <w:rsid w:val="00C033A0"/>
    <w:rsid w:val="00C03A10"/>
    <w:rsid w:val="00C03FCC"/>
    <w:rsid w:val="00C050C5"/>
    <w:rsid w:val="00C05A99"/>
    <w:rsid w:val="00C07984"/>
    <w:rsid w:val="00C07A54"/>
    <w:rsid w:val="00C10007"/>
    <w:rsid w:val="00C12985"/>
    <w:rsid w:val="00C1298B"/>
    <w:rsid w:val="00C12BDE"/>
    <w:rsid w:val="00C13C66"/>
    <w:rsid w:val="00C140CC"/>
    <w:rsid w:val="00C16279"/>
    <w:rsid w:val="00C169BC"/>
    <w:rsid w:val="00C16FFD"/>
    <w:rsid w:val="00C17383"/>
    <w:rsid w:val="00C1742A"/>
    <w:rsid w:val="00C17E85"/>
    <w:rsid w:val="00C202E3"/>
    <w:rsid w:val="00C202F7"/>
    <w:rsid w:val="00C20437"/>
    <w:rsid w:val="00C214B9"/>
    <w:rsid w:val="00C22211"/>
    <w:rsid w:val="00C22B37"/>
    <w:rsid w:val="00C22E00"/>
    <w:rsid w:val="00C22E6D"/>
    <w:rsid w:val="00C241B7"/>
    <w:rsid w:val="00C2443C"/>
    <w:rsid w:val="00C2504E"/>
    <w:rsid w:val="00C25119"/>
    <w:rsid w:val="00C25673"/>
    <w:rsid w:val="00C271C7"/>
    <w:rsid w:val="00C27C43"/>
    <w:rsid w:val="00C30502"/>
    <w:rsid w:val="00C32069"/>
    <w:rsid w:val="00C33503"/>
    <w:rsid w:val="00C3379B"/>
    <w:rsid w:val="00C352A0"/>
    <w:rsid w:val="00C36BFD"/>
    <w:rsid w:val="00C402A9"/>
    <w:rsid w:val="00C40501"/>
    <w:rsid w:val="00C4077B"/>
    <w:rsid w:val="00C4122F"/>
    <w:rsid w:val="00C420C1"/>
    <w:rsid w:val="00C42188"/>
    <w:rsid w:val="00C4484B"/>
    <w:rsid w:val="00C44B09"/>
    <w:rsid w:val="00C44C76"/>
    <w:rsid w:val="00C4539F"/>
    <w:rsid w:val="00C45910"/>
    <w:rsid w:val="00C45FD9"/>
    <w:rsid w:val="00C46542"/>
    <w:rsid w:val="00C47218"/>
    <w:rsid w:val="00C506BC"/>
    <w:rsid w:val="00C51681"/>
    <w:rsid w:val="00C5177C"/>
    <w:rsid w:val="00C53621"/>
    <w:rsid w:val="00C5369D"/>
    <w:rsid w:val="00C53B2A"/>
    <w:rsid w:val="00C54693"/>
    <w:rsid w:val="00C54D7B"/>
    <w:rsid w:val="00C5700B"/>
    <w:rsid w:val="00C574AC"/>
    <w:rsid w:val="00C613BB"/>
    <w:rsid w:val="00C6159C"/>
    <w:rsid w:val="00C61F71"/>
    <w:rsid w:val="00C62454"/>
    <w:rsid w:val="00C63207"/>
    <w:rsid w:val="00C6455E"/>
    <w:rsid w:val="00C64601"/>
    <w:rsid w:val="00C6502B"/>
    <w:rsid w:val="00C653BF"/>
    <w:rsid w:val="00C675D0"/>
    <w:rsid w:val="00C70369"/>
    <w:rsid w:val="00C70AB3"/>
    <w:rsid w:val="00C718E0"/>
    <w:rsid w:val="00C72501"/>
    <w:rsid w:val="00C74314"/>
    <w:rsid w:val="00C747F1"/>
    <w:rsid w:val="00C74C7C"/>
    <w:rsid w:val="00C75421"/>
    <w:rsid w:val="00C76DA1"/>
    <w:rsid w:val="00C76F29"/>
    <w:rsid w:val="00C803CE"/>
    <w:rsid w:val="00C838E9"/>
    <w:rsid w:val="00C84CAF"/>
    <w:rsid w:val="00C86625"/>
    <w:rsid w:val="00C86B98"/>
    <w:rsid w:val="00C86C63"/>
    <w:rsid w:val="00C91113"/>
    <w:rsid w:val="00C92282"/>
    <w:rsid w:val="00C92D04"/>
    <w:rsid w:val="00C945CC"/>
    <w:rsid w:val="00C94600"/>
    <w:rsid w:val="00C95417"/>
    <w:rsid w:val="00C9671F"/>
    <w:rsid w:val="00C97FD6"/>
    <w:rsid w:val="00CA1072"/>
    <w:rsid w:val="00CA15CF"/>
    <w:rsid w:val="00CA1BAA"/>
    <w:rsid w:val="00CA320E"/>
    <w:rsid w:val="00CA4C7F"/>
    <w:rsid w:val="00CA533C"/>
    <w:rsid w:val="00CA55B3"/>
    <w:rsid w:val="00CA73F7"/>
    <w:rsid w:val="00CB0765"/>
    <w:rsid w:val="00CB0859"/>
    <w:rsid w:val="00CB0916"/>
    <w:rsid w:val="00CB099E"/>
    <w:rsid w:val="00CB0A1F"/>
    <w:rsid w:val="00CB1D22"/>
    <w:rsid w:val="00CB48DB"/>
    <w:rsid w:val="00CB567D"/>
    <w:rsid w:val="00CB5A7C"/>
    <w:rsid w:val="00CB6225"/>
    <w:rsid w:val="00CB660D"/>
    <w:rsid w:val="00CB7119"/>
    <w:rsid w:val="00CB77C7"/>
    <w:rsid w:val="00CC1ABF"/>
    <w:rsid w:val="00CC2471"/>
    <w:rsid w:val="00CC25CD"/>
    <w:rsid w:val="00CC3A47"/>
    <w:rsid w:val="00CC4CDD"/>
    <w:rsid w:val="00CC6C12"/>
    <w:rsid w:val="00CC7C6F"/>
    <w:rsid w:val="00CC7F77"/>
    <w:rsid w:val="00CD00E7"/>
    <w:rsid w:val="00CD19D5"/>
    <w:rsid w:val="00CD1CFE"/>
    <w:rsid w:val="00CD2485"/>
    <w:rsid w:val="00CD3B3F"/>
    <w:rsid w:val="00CD4CAE"/>
    <w:rsid w:val="00CD7585"/>
    <w:rsid w:val="00CE05AB"/>
    <w:rsid w:val="00CE061C"/>
    <w:rsid w:val="00CE0B11"/>
    <w:rsid w:val="00CE12B7"/>
    <w:rsid w:val="00CE178F"/>
    <w:rsid w:val="00CE2BA6"/>
    <w:rsid w:val="00CE3488"/>
    <w:rsid w:val="00CE4BC2"/>
    <w:rsid w:val="00CE4D77"/>
    <w:rsid w:val="00CE5C67"/>
    <w:rsid w:val="00CE6998"/>
    <w:rsid w:val="00CE6F68"/>
    <w:rsid w:val="00CE740B"/>
    <w:rsid w:val="00CE7B40"/>
    <w:rsid w:val="00CF0EB8"/>
    <w:rsid w:val="00CF2EB0"/>
    <w:rsid w:val="00CF38BB"/>
    <w:rsid w:val="00CF3C9E"/>
    <w:rsid w:val="00CF43E1"/>
    <w:rsid w:val="00CF56C4"/>
    <w:rsid w:val="00CF67F3"/>
    <w:rsid w:val="00CF7B91"/>
    <w:rsid w:val="00CF7D1A"/>
    <w:rsid w:val="00D01E09"/>
    <w:rsid w:val="00D0364A"/>
    <w:rsid w:val="00D0658B"/>
    <w:rsid w:val="00D06E06"/>
    <w:rsid w:val="00D070E6"/>
    <w:rsid w:val="00D07684"/>
    <w:rsid w:val="00D108C0"/>
    <w:rsid w:val="00D11E70"/>
    <w:rsid w:val="00D12A77"/>
    <w:rsid w:val="00D12B7B"/>
    <w:rsid w:val="00D138F6"/>
    <w:rsid w:val="00D13D8F"/>
    <w:rsid w:val="00D13E67"/>
    <w:rsid w:val="00D144D4"/>
    <w:rsid w:val="00D150C8"/>
    <w:rsid w:val="00D1650A"/>
    <w:rsid w:val="00D177B9"/>
    <w:rsid w:val="00D1797A"/>
    <w:rsid w:val="00D17ACB"/>
    <w:rsid w:val="00D20AFF"/>
    <w:rsid w:val="00D20F3A"/>
    <w:rsid w:val="00D210B1"/>
    <w:rsid w:val="00D21106"/>
    <w:rsid w:val="00D21921"/>
    <w:rsid w:val="00D21C0B"/>
    <w:rsid w:val="00D23595"/>
    <w:rsid w:val="00D23903"/>
    <w:rsid w:val="00D239A7"/>
    <w:rsid w:val="00D239F6"/>
    <w:rsid w:val="00D2425A"/>
    <w:rsid w:val="00D258F9"/>
    <w:rsid w:val="00D25C5E"/>
    <w:rsid w:val="00D25CF0"/>
    <w:rsid w:val="00D25EA4"/>
    <w:rsid w:val="00D2668D"/>
    <w:rsid w:val="00D27921"/>
    <w:rsid w:val="00D30810"/>
    <w:rsid w:val="00D3175E"/>
    <w:rsid w:val="00D31904"/>
    <w:rsid w:val="00D32897"/>
    <w:rsid w:val="00D32B57"/>
    <w:rsid w:val="00D33D5A"/>
    <w:rsid w:val="00D36549"/>
    <w:rsid w:val="00D3797E"/>
    <w:rsid w:val="00D37BD8"/>
    <w:rsid w:val="00D413B1"/>
    <w:rsid w:val="00D41C09"/>
    <w:rsid w:val="00D43BBB"/>
    <w:rsid w:val="00D441B4"/>
    <w:rsid w:val="00D44563"/>
    <w:rsid w:val="00D44DD3"/>
    <w:rsid w:val="00D47100"/>
    <w:rsid w:val="00D478C9"/>
    <w:rsid w:val="00D47B5F"/>
    <w:rsid w:val="00D51AF9"/>
    <w:rsid w:val="00D51DBB"/>
    <w:rsid w:val="00D5254E"/>
    <w:rsid w:val="00D527A0"/>
    <w:rsid w:val="00D52F31"/>
    <w:rsid w:val="00D53C0B"/>
    <w:rsid w:val="00D53D55"/>
    <w:rsid w:val="00D54C57"/>
    <w:rsid w:val="00D558BF"/>
    <w:rsid w:val="00D562F5"/>
    <w:rsid w:val="00D566F3"/>
    <w:rsid w:val="00D567C4"/>
    <w:rsid w:val="00D567FE"/>
    <w:rsid w:val="00D57F97"/>
    <w:rsid w:val="00D60A8D"/>
    <w:rsid w:val="00D61EDC"/>
    <w:rsid w:val="00D62F1E"/>
    <w:rsid w:val="00D63229"/>
    <w:rsid w:val="00D640FB"/>
    <w:rsid w:val="00D64339"/>
    <w:rsid w:val="00D6481D"/>
    <w:rsid w:val="00D65B62"/>
    <w:rsid w:val="00D65D08"/>
    <w:rsid w:val="00D6653C"/>
    <w:rsid w:val="00D66B9D"/>
    <w:rsid w:val="00D66C48"/>
    <w:rsid w:val="00D70CBB"/>
    <w:rsid w:val="00D72449"/>
    <w:rsid w:val="00D7596D"/>
    <w:rsid w:val="00D7619A"/>
    <w:rsid w:val="00D76732"/>
    <w:rsid w:val="00D76D8B"/>
    <w:rsid w:val="00D76F20"/>
    <w:rsid w:val="00D7703D"/>
    <w:rsid w:val="00D777D0"/>
    <w:rsid w:val="00D817EC"/>
    <w:rsid w:val="00D823EA"/>
    <w:rsid w:val="00D82ED9"/>
    <w:rsid w:val="00D83515"/>
    <w:rsid w:val="00D83A11"/>
    <w:rsid w:val="00D84211"/>
    <w:rsid w:val="00D8474E"/>
    <w:rsid w:val="00D86504"/>
    <w:rsid w:val="00D8697E"/>
    <w:rsid w:val="00D876F0"/>
    <w:rsid w:val="00D9090C"/>
    <w:rsid w:val="00D91077"/>
    <w:rsid w:val="00D92922"/>
    <w:rsid w:val="00D92F86"/>
    <w:rsid w:val="00D930DD"/>
    <w:rsid w:val="00D93BB6"/>
    <w:rsid w:val="00D93EAC"/>
    <w:rsid w:val="00D94572"/>
    <w:rsid w:val="00D94954"/>
    <w:rsid w:val="00DA0910"/>
    <w:rsid w:val="00DA0CE9"/>
    <w:rsid w:val="00DA1A9A"/>
    <w:rsid w:val="00DA283C"/>
    <w:rsid w:val="00DA2B50"/>
    <w:rsid w:val="00DA2B68"/>
    <w:rsid w:val="00DA3CE2"/>
    <w:rsid w:val="00DA3F4D"/>
    <w:rsid w:val="00DA4049"/>
    <w:rsid w:val="00DA4747"/>
    <w:rsid w:val="00DA63BC"/>
    <w:rsid w:val="00DA66B2"/>
    <w:rsid w:val="00DA6C88"/>
    <w:rsid w:val="00DA7295"/>
    <w:rsid w:val="00DB0EC1"/>
    <w:rsid w:val="00DB0F31"/>
    <w:rsid w:val="00DB24A7"/>
    <w:rsid w:val="00DB28FF"/>
    <w:rsid w:val="00DB2DBE"/>
    <w:rsid w:val="00DB2E36"/>
    <w:rsid w:val="00DB3708"/>
    <w:rsid w:val="00DB3799"/>
    <w:rsid w:val="00DB4607"/>
    <w:rsid w:val="00DB5A19"/>
    <w:rsid w:val="00DB5A78"/>
    <w:rsid w:val="00DB7403"/>
    <w:rsid w:val="00DC0621"/>
    <w:rsid w:val="00DC2253"/>
    <w:rsid w:val="00DC24D1"/>
    <w:rsid w:val="00DC3D03"/>
    <w:rsid w:val="00DC3F66"/>
    <w:rsid w:val="00DC59C8"/>
    <w:rsid w:val="00DC7DD8"/>
    <w:rsid w:val="00DD0D5D"/>
    <w:rsid w:val="00DD15B4"/>
    <w:rsid w:val="00DD2CCA"/>
    <w:rsid w:val="00DD4F58"/>
    <w:rsid w:val="00DD5669"/>
    <w:rsid w:val="00DD5B8C"/>
    <w:rsid w:val="00DD7E07"/>
    <w:rsid w:val="00DE068A"/>
    <w:rsid w:val="00DE367E"/>
    <w:rsid w:val="00DE43D1"/>
    <w:rsid w:val="00DE4B34"/>
    <w:rsid w:val="00DE5C2E"/>
    <w:rsid w:val="00DE6251"/>
    <w:rsid w:val="00DF05A2"/>
    <w:rsid w:val="00DF34DE"/>
    <w:rsid w:val="00DF3BB6"/>
    <w:rsid w:val="00DF48CA"/>
    <w:rsid w:val="00DF67A4"/>
    <w:rsid w:val="00DF782E"/>
    <w:rsid w:val="00E009AE"/>
    <w:rsid w:val="00E02948"/>
    <w:rsid w:val="00E042A3"/>
    <w:rsid w:val="00E044BD"/>
    <w:rsid w:val="00E0505E"/>
    <w:rsid w:val="00E05B13"/>
    <w:rsid w:val="00E06208"/>
    <w:rsid w:val="00E0674E"/>
    <w:rsid w:val="00E07BD9"/>
    <w:rsid w:val="00E07C67"/>
    <w:rsid w:val="00E100F4"/>
    <w:rsid w:val="00E10CFA"/>
    <w:rsid w:val="00E11491"/>
    <w:rsid w:val="00E12A4B"/>
    <w:rsid w:val="00E12C28"/>
    <w:rsid w:val="00E12D33"/>
    <w:rsid w:val="00E1521C"/>
    <w:rsid w:val="00E15250"/>
    <w:rsid w:val="00E158DC"/>
    <w:rsid w:val="00E1631B"/>
    <w:rsid w:val="00E163CE"/>
    <w:rsid w:val="00E16905"/>
    <w:rsid w:val="00E16BFE"/>
    <w:rsid w:val="00E1776F"/>
    <w:rsid w:val="00E17ECE"/>
    <w:rsid w:val="00E21D9F"/>
    <w:rsid w:val="00E22899"/>
    <w:rsid w:val="00E22E9A"/>
    <w:rsid w:val="00E23033"/>
    <w:rsid w:val="00E23DC9"/>
    <w:rsid w:val="00E245C8"/>
    <w:rsid w:val="00E24964"/>
    <w:rsid w:val="00E2528F"/>
    <w:rsid w:val="00E2575A"/>
    <w:rsid w:val="00E25D38"/>
    <w:rsid w:val="00E265E7"/>
    <w:rsid w:val="00E26C96"/>
    <w:rsid w:val="00E26EF1"/>
    <w:rsid w:val="00E27BBC"/>
    <w:rsid w:val="00E318BA"/>
    <w:rsid w:val="00E31A23"/>
    <w:rsid w:val="00E32234"/>
    <w:rsid w:val="00E3345F"/>
    <w:rsid w:val="00E33B97"/>
    <w:rsid w:val="00E35148"/>
    <w:rsid w:val="00E357B7"/>
    <w:rsid w:val="00E3684E"/>
    <w:rsid w:val="00E37E62"/>
    <w:rsid w:val="00E4122A"/>
    <w:rsid w:val="00E412F5"/>
    <w:rsid w:val="00E413C5"/>
    <w:rsid w:val="00E43BFA"/>
    <w:rsid w:val="00E4501C"/>
    <w:rsid w:val="00E451D8"/>
    <w:rsid w:val="00E453DE"/>
    <w:rsid w:val="00E46444"/>
    <w:rsid w:val="00E46794"/>
    <w:rsid w:val="00E469C0"/>
    <w:rsid w:val="00E46C0C"/>
    <w:rsid w:val="00E46D2A"/>
    <w:rsid w:val="00E512A5"/>
    <w:rsid w:val="00E51739"/>
    <w:rsid w:val="00E518D0"/>
    <w:rsid w:val="00E5366C"/>
    <w:rsid w:val="00E54F57"/>
    <w:rsid w:val="00E5533C"/>
    <w:rsid w:val="00E5579D"/>
    <w:rsid w:val="00E55B11"/>
    <w:rsid w:val="00E55FC5"/>
    <w:rsid w:val="00E56421"/>
    <w:rsid w:val="00E571D8"/>
    <w:rsid w:val="00E57488"/>
    <w:rsid w:val="00E5790D"/>
    <w:rsid w:val="00E60185"/>
    <w:rsid w:val="00E60785"/>
    <w:rsid w:val="00E60A61"/>
    <w:rsid w:val="00E60AE5"/>
    <w:rsid w:val="00E61B0B"/>
    <w:rsid w:val="00E6203F"/>
    <w:rsid w:val="00E6270E"/>
    <w:rsid w:val="00E62DFC"/>
    <w:rsid w:val="00E6307E"/>
    <w:rsid w:val="00E6364B"/>
    <w:rsid w:val="00E66163"/>
    <w:rsid w:val="00E667DA"/>
    <w:rsid w:val="00E67231"/>
    <w:rsid w:val="00E70FD1"/>
    <w:rsid w:val="00E711F4"/>
    <w:rsid w:val="00E7290D"/>
    <w:rsid w:val="00E73521"/>
    <w:rsid w:val="00E73531"/>
    <w:rsid w:val="00E739D7"/>
    <w:rsid w:val="00E760CE"/>
    <w:rsid w:val="00E80B92"/>
    <w:rsid w:val="00E81944"/>
    <w:rsid w:val="00E819AE"/>
    <w:rsid w:val="00E824FA"/>
    <w:rsid w:val="00E84615"/>
    <w:rsid w:val="00E86641"/>
    <w:rsid w:val="00E86D2E"/>
    <w:rsid w:val="00E86D6B"/>
    <w:rsid w:val="00E878CB"/>
    <w:rsid w:val="00E9089D"/>
    <w:rsid w:val="00E91ED3"/>
    <w:rsid w:val="00E9229C"/>
    <w:rsid w:val="00E94095"/>
    <w:rsid w:val="00E9418A"/>
    <w:rsid w:val="00E941D0"/>
    <w:rsid w:val="00E9446D"/>
    <w:rsid w:val="00E94CAF"/>
    <w:rsid w:val="00E96432"/>
    <w:rsid w:val="00E9697D"/>
    <w:rsid w:val="00E97D17"/>
    <w:rsid w:val="00EA1AA5"/>
    <w:rsid w:val="00EA1F12"/>
    <w:rsid w:val="00EA1F29"/>
    <w:rsid w:val="00EA2E92"/>
    <w:rsid w:val="00EA35EA"/>
    <w:rsid w:val="00EA3B4F"/>
    <w:rsid w:val="00EA4337"/>
    <w:rsid w:val="00EA50FB"/>
    <w:rsid w:val="00EA61DE"/>
    <w:rsid w:val="00EA704C"/>
    <w:rsid w:val="00EA722B"/>
    <w:rsid w:val="00EA77B5"/>
    <w:rsid w:val="00EB02E0"/>
    <w:rsid w:val="00EB0C15"/>
    <w:rsid w:val="00EB0DE2"/>
    <w:rsid w:val="00EB150B"/>
    <w:rsid w:val="00EB167A"/>
    <w:rsid w:val="00EB1915"/>
    <w:rsid w:val="00EB3A7B"/>
    <w:rsid w:val="00EB3BE4"/>
    <w:rsid w:val="00EB3F55"/>
    <w:rsid w:val="00EB4122"/>
    <w:rsid w:val="00EB52A3"/>
    <w:rsid w:val="00EB553B"/>
    <w:rsid w:val="00EB578A"/>
    <w:rsid w:val="00EB6877"/>
    <w:rsid w:val="00EB6ECA"/>
    <w:rsid w:val="00EB7240"/>
    <w:rsid w:val="00EB7CF8"/>
    <w:rsid w:val="00EC0E24"/>
    <w:rsid w:val="00EC1424"/>
    <w:rsid w:val="00EC215F"/>
    <w:rsid w:val="00EC22A2"/>
    <w:rsid w:val="00EC2C26"/>
    <w:rsid w:val="00EC2EE8"/>
    <w:rsid w:val="00EC336B"/>
    <w:rsid w:val="00EC4E89"/>
    <w:rsid w:val="00EC7ADA"/>
    <w:rsid w:val="00EC7C29"/>
    <w:rsid w:val="00EC7C9C"/>
    <w:rsid w:val="00EC7F4E"/>
    <w:rsid w:val="00EC7FC8"/>
    <w:rsid w:val="00ED0BB1"/>
    <w:rsid w:val="00ED17CC"/>
    <w:rsid w:val="00ED2A3D"/>
    <w:rsid w:val="00ED30F3"/>
    <w:rsid w:val="00ED3A40"/>
    <w:rsid w:val="00ED3ADF"/>
    <w:rsid w:val="00ED3DD6"/>
    <w:rsid w:val="00ED4639"/>
    <w:rsid w:val="00ED4769"/>
    <w:rsid w:val="00ED4A39"/>
    <w:rsid w:val="00ED5BA1"/>
    <w:rsid w:val="00ED5D30"/>
    <w:rsid w:val="00ED63D2"/>
    <w:rsid w:val="00ED6A08"/>
    <w:rsid w:val="00ED720D"/>
    <w:rsid w:val="00ED795A"/>
    <w:rsid w:val="00ED7FD8"/>
    <w:rsid w:val="00EE0194"/>
    <w:rsid w:val="00EE093F"/>
    <w:rsid w:val="00EE0B88"/>
    <w:rsid w:val="00EE12B0"/>
    <w:rsid w:val="00EE1497"/>
    <w:rsid w:val="00EE188C"/>
    <w:rsid w:val="00EE1B77"/>
    <w:rsid w:val="00EE32C8"/>
    <w:rsid w:val="00EE33BF"/>
    <w:rsid w:val="00EE34CD"/>
    <w:rsid w:val="00EE446B"/>
    <w:rsid w:val="00EE465B"/>
    <w:rsid w:val="00EE471E"/>
    <w:rsid w:val="00EE4EC4"/>
    <w:rsid w:val="00EE64B7"/>
    <w:rsid w:val="00EE7247"/>
    <w:rsid w:val="00EF0C61"/>
    <w:rsid w:val="00EF1DF2"/>
    <w:rsid w:val="00EF2BEB"/>
    <w:rsid w:val="00EF35DD"/>
    <w:rsid w:val="00EF387E"/>
    <w:rsid w:val="00EF4BC6"/>
    <w:rsid w:val="00EF628E"/>
    <w:rsid w:val="00EF71FC"/>
    <w:rsid w:val="00EF7559"/>
    <w:rsid w:val="00F00219"/>
    <w:rsid w:val="00F007DA"/>
    <w:rsid w:val="00F030F1"/>
    <w:rsid w:val="00F0547E"/>
    <w:rsid w:val="00F05878"/>
    <w:rsid w:val="00F05C0F"/>
    <w:rsid w:val="00F06417"/>
    <w:rsid w:val="00F06D8C"/>
    <w:rsid w:val="00F106D2"/>
    <w:rsid w:val="00F12BBB"/>
    <w:rsid w:val="00F13F34"/>
    <w:rsid w:val="00F13F59"/>
    <w:rsid w:val="00F14340"/>
    <w:rsid w:val="00F14610"/>
    <w:rsid w:val="00F152F8"/>
    <w:rsid w:val="00F17C2B"/>
    <w:rsid w:val="00F2059E"/>
    <w:rsid w:val="00F222A2"/>
    <w:rsid w:val="00F22C36"/>
    <w:rsid w:val="00F2358E"/>
    <w:rsid w:val="00F250BC"/>
    <w:rsid w:val="00F263ED"/>
    <w:rsid w:val="00F265D3"/>
    <w:rsid w:val="00F26767"/>
    <w:rsid w:val="00F307BE"/>
    <w:rsid w:val="00F317ED"/>
    <w:rsid w:val="00F31F0A"/>
    <w:rsid w:val="00F3225B"/>
    <w:rsid w:val="00F325D8"/>
    <w:rsid w:val="00F32A9D"/>
    <w:rsid w:val="00F32E4F"/>
    <w:rsid w:val="00F3318B"/>
    <w:rsid w:val="00F33465"/>
    <w:rsid w:val="00F33B2B"/>
    <w:rsid w:val="00F34C2A"/>
    <w:rsid w:val="00F361B9"/>
    <w:rsid w:val="00F36312"/>
    <w:rsid w:val="00F37795"/>
    <w:rsid w:val="00F4019F"/>
    <w:rsid w:val="00F406C2"/>
    <w:rsid w:val="00F42108"/>
    <w:rsid w:val="00F45850"/>
    <w:rsid w:val="00F46788"/>
    <w:rsid w:val="00F47293"/>
    <w:rsid w:val="00F50F30"/>
    <w:rsid w:val="00F51016"/>
    <w:rsid w:val="00F51652"/>
    <w:rsid w:val="00F5178A"/>
    <w:rsid w:val="00F51ACD"/>
    <w:rsid w:val="00F51F87"/>
    <w:rsid w:val="00F5280E"/>
    <w:rsid w:val="00F52C6D"/>
    <w:rsid w:val="00F5389B"/>
    <w:rsid w:val="00F54C0F"/>
    <w:rsid w:val="00F552C5"/>
    <w:rsid w:val="00F55A2C"/>
    <w:rsid w:val="00F57BA6"/>
    <w:rsid w:val="00F60013"/>
    <w:rsid w:val="00F6269C"/>
    <w:rsid w:val="00F65228"/>
    <w:rsid w:val="00F65AC5"/>
    <w:rsid w:val="00F664BD"/>
    <w:rsid w:val="00F66756"/>
    <w:rsid w:val="00F704FD"/>
    <w:rsid w:val="00F7108F"/>
    <w:rsid w:val="00F729CF"/>
    <w:rsid w:val="00F7408C"/>
    <w:rsid w:val="00F75F2D"/>
    <w:rsid w:val="00F760D6"/>
    <w:rsid w:val="00F76F96"/>
    <w:rsid w:val="00F77155"/>
    <w:rsid w:val="00F80086"/>
    <w:rsid w:val="00F800BD"/>
    <w:rsid w:val="00F816B4"/>
    <w:rsid w:val="00F81A76"/>
    <w:rsid w:val="00F82019"/>
    <w:rsid w:val="00F82867"/>
    <w:rsid w:val="00F82999"/>
    <w:rsid w:val="00F82D90"/>
    <w:rsid w:val="00F82DAA"/>
    <w:rsid w:val="00F85996"/>
    <w:rsid w:val="00F86C4A"/>
    <w:rsid w:val="00F875F5"/>
    <w:rsid w:val="00F90251"/>
    <w:rsid w:val="00F92921"/>
    <w:rsid w:val="00F938B4"/>
    <w:rsid w:val="00F95049"/>
    <w:rsid w:val="00F96547"/>
    <w:rsid w:val="00F9673E"/>
    <w:rsid w:val="00F96772"/>
    <w:rsid w:val="00F96ADA"/>
    <w:rsid w:val="00F96F60"/>
    <w:rsid w:val="00FA048F"/>
    <w:rsid w:val="00FA04B3"/>
    <w:rsid w:val="00FA0844"/>
    <w:rsid w:val="00FA0A9E"/>
    <w:rsid w:val="00FA1A35"/>
    <w:rsid w:val="00FA1C8C"/>
    <w:rsid w:val="00FA1CA8"/>
    <w:rsid w:val="00FA24DD"/>
    <w:rsid w:val="00FA2552"/>
    <w:rsid w:val="00FA31C6"/>
    <w:rsid w:val="00FA3317"/>
    <w:rsid w:val="00FA4A6C"/>
    <w:rsid w:val="00FA5A31"/>
    <w:rsid w:val="00FA72BB"/>
    <w:rsid w:val="00FA77E3"/>
    <w:rsid w:val="00FB0543"/>
    <w:rsid w:val="00FB0FA2"/>
    <w:rsid w:val="00FB23A9"/>
    <w:rsid w:val="00FB24C8"/>
    <w:rsid w:val="00FB4EE2"/>
    <w:rsid w:val="00FB4F0A"/>
    <w:rsid w:val="00FB5A29"/>
    <w:rsid w:val="00FB5E69"/>
    <w:rsid w:val="00FB6263"/>
    <w:rsid w:val="00FB73A6"/>
    <w:rsid w:val="00FB79A6"/>
    <w:rsid w:val="00FC03D2"/>
    <w:rsid w:val="00FC0635"/>
    <w:rsid w:val="00FC1EB3"/>
    <w:rsid w:val="00FC27E5"/>
    <w:rsid w:val="00FC3C48"/>
    <w:rsid w:val="00FC404D"/>
    <w:rsid w:val="00FC5629"/>
    <w:rsid w:val="00FC5AA1"/>
    <w:rsid w:val="00FC6636"/>
    <w:rsid w:val="00FC6A81"/>
    <w:rsid w:val="00FC6BBE"/>
    <w:rsid w:val="00FC74A3"/>
    <w:rsid w:val="00FC7771"/>
    <w:rsid w:val="00FC79D0"/>
    <w:rsid w:val="00FC7EC8"/>
    <w:rsid w:val="00FD0414"/>
    <w:rsid w:val="00FD0910"/>
    <w:rsid w:val="00FD1982"/>
    <w:rsid w:val="00FD38DA"/>
    <w:rsid w:val="00FD3976"/>
    <w:rsid w:val="00FD3EB5"/>
    <w:rsid w:val="00FD490E"/>
    <w:rsid w:val="00FD5F41"/>
    <w:rsid w:val="00FE0A78"/>
    <w:rsid w:val="00FE10C5"/>
    <w:rsid w:val="00FE1162"/>
    <w:rsid w:val="00FE179A"/>
    <w:rsid w:val="00FE1829"/>
    <w:rsid w:val="00FE1FF3"/>
    <w:rsid w:val="00FE2E98"/>
    <w:rsid w:val="00FE321E"/>
    <w:rsid w:val="00FE3796"/>
    <w:rsid w:val="00FE5AF3"/>
    <w:rsid w:val="00FE6504"/>
    <w:rsid w:val="00FE687C"/>
    <w:rsid w:val="00FE742A"/>
    <w:rsid w:val="00FE7E53"/>
    <w:rsid w:val="00FE7FEB"/>
    <w:rsid w:val="00FF127C"/>
    <w:rsid w:val="00FF1960"/>
    <w:rsid w:val="00FF1A79"/>
    <w:rsid w:val="00FF2579"/>
    <w:rsid w:val="00FF35CA"/>
    <w:rsid w:val="00FF37C6"/>
    <w:rsid w:val="00FF4311"/>
    <w:rsid w:val="00FF4DB4"/>
    <w:rsid w:val="00FF711D"/>
    <w:rsid w:val="00FF7A59"/>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871F3"/>
  <w15:docId w15:val="{8F4C5261-ADFA-4830-B236-FCDC2D67E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641"/>
  </w:style>
  <w:style w:type="paragraph" w:styleId="1">
    <w:name w:val="heading 1"/>
    <w:basedOn w:val="a"/>
    <w:next w:val="a"/>
    <w:link w:val="10"/>
    <w:uiPriority w:val="9"/>
    <w:qFormat/>
    <w:rsid w:val="00E866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E86641"/>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E86641"/>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semiHidden/>
    <w:unhideWhenUsed/>
    <w:qFormat/>
    <w:rsid w:val="00E8664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0">
    <w:name w:val="heading 5"/>
    <w:basedOn w:val="a"/>
    <w:next w:val="a"/>
    <w:link w:val="51"/>
    <w:uiPriority w:val="9"/>
    <w:semiHidden/>
    <w:unhideWhenUsed/>
    <w:qFormat/>
    <w:rsid w:val="00E86641"/>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E86641"/>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E86641"/>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E8664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8664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1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C7F51"/>
    <w:pPr>
      <w:ind w:left="720"/>
      <w:contextualSpacing/>
    </w:pPr>
  </w:style>
  <w:style w:type="character" w:customStyle="1" w:styleId="11">
    <w:name w:val="Верхній колонтитул Знак1"/>
    <w:link w:val="a5"/>
    <w:uiPriority w:val="99"/>
    <w:rsid w:val="00912B50"/>
    <w:rPr>
      <w:rFonts w:ascii="Times New Roman" w:eastAsia="Times New Roman" w:hAnsi="Times New Roman" w:cs="Times New Roman"/>
      <w:kern w:val="1"/>
      <w:sz w:val="26"/>
      <w:szCs w:val="26"/>
      <w:lang w:eastAsia="ru-RU"/>
    </w:rPr>
  </w:style>
  <w:style w:type="paragraph" w:styleId="a5">
    <w:name w:val="header"/>
    <w:basedOn w:val="a"/>
    <w:link w:val="11"/>
    <w:rsid w:val="00912B50"/>
    <w:pPr>
      <w:tabs>
        <w:tab w:val="center" w:pos="4677"/>
        <w:tab w:val="right" w:pos="9355"/>
      </w:tabs>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a6">
    <w:name w:val="Верхній колонтитул Знак"/>
    <w:basedOn w:val="a0"/>
    <w:uiPriority w:val="99"/>
    <w:rsid w:val="00912B50"/>
  </w:style>
  <w:style w:type="character" w:customStyle="1" w:styleId="10">
    <w:name w:val="Заголовок 1 Знак"/>
    <w:basedOn w:val="a0"/>
    <w:link w:val="1"/>
    <w:uiPriority w:val="9"/>
    <w:qFormat/>
    <w:rsid w:val="00E86641"/>
    <w:rPr>
      <w:rFonts w:asciiTheme="majorHAnsi" w:eastAsiaTheme="majorEastAsia" w:hAnsiTheme="majorHAnsi" w:cstheme="majorBidi"/>
      <w:color w:val="365F91" w:themeColor="accent1" w:themeShade="BF"/>
      <w:sz w:val="32"/>
      <w:szCs w:val="32"/>
    </w:rPr>
  </w:style>
  <w:style w:type="paragraph" w:customStyle="1" w:styleId="a7">
    <w:name w:val="a"/>
    <w:basedOn w:val="a"/>
    <w:rsid w:val="00690439"/>
    <w:pPr>
      <w:suppressAutoHyphens/>
      <w:spacing w:before="100" w:after="100" w:line="240" w:lineRule="auto"/>
    </w:pPr>
    <w:rPr>
      <w:rFonts w:ascii="Times New Roman" w:eastAsia="Times New Roman" w:hAnsi="Times New Roman" w:cs="Times New Roman"/>
      <w:color w:val="000000"/>
      <w:sz w:val="24"/>
      <w:szCs w:val="24"/>
      <w:lang w:val="ru-RU" w:eastAsia="zh-CN"/>
    </w:rPr>
  </w:style>
  <w:style w:type="paragraph" w:styleId="a8">
    <w:name w:val="No Spacing"/>
    <w:uiPriority w:val="1"/>
    <w:qFormat/>
    <w:rsid w:val="00E86641"/>
    <w:pPr>
      <w:spacing w:after="0" w:line="240" w:lineRule="auto"/>
    </w:pPr>
  </w:style>
  <w:style w:type="character" w:customStyle="1" w:styleId="FontStyle21">
    <w:name w:val="Font Style21"/>
    <w:rsid w:val="0067484D"/>
    <w:rPr>
      <w:rFonts w:ascii="Times New Roman" w:hAnsi="Times New Roman"/>
      <w:sz w:val="16"/>
    </w:rPr>
  </w:style>
  <w:style w:type="paragraph" w:customStyle="1" w:styleId="rvps2">
    <w:name w:val="rvps2"/>
    <w:basedOn w:val="a"/>
    <w:rsid w:val="006748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Hyperlink"/>
    <w:basedOn w:val="a0"/>
    <w:unhideWhenUsed/>
    <w:rsid w:val="0067484D"/>
    <w:rPr>
      <w:color w:val="0000FF"/>
      <w:u w:val="single"/>
    </w:rPr>
  </w:style>
  <w:style w:type="paragraph" w:customStyle="1" w:styleId="Style13">
    <w:name w:val="Style13"/>
    <w:basedOn w:val="a"/>
    <w:uiPriority w:val="99"/>
    <w:rsid w:val="0067484D"/>
    <w:pPr>
      <w:widowControl w:val="0"/>
      <w:autoSpaceDE w:val="0"/>
      <w:autoSpaceDN w:val="0"/>
      <w:adjustRightInd w:val="0"/>
      <w:spacing w:after="0" w:line="261" w:lineRule="exact"/>
      <w:ind w:firstLine="610"/>
      <w:jc w:val="both"/>
    </w:pPr>
    <w:rPr>
      <w:rFonts w:ascii="Times New Roman" w:eastAsia="Times New Roman" w:hAnsi="Times New Roman" w:cs="Times New Roman"/>
      <w:sz w:val="24"/>
      <w:szCs w:val="24"/>
    </w:rPr>
  </w:style>
  <w:style w:type="paragraph" w:styleId="aa">
    <w:name w:val="Normal (Web)"/>
    <w:basedOn w:val="a"/>
    <w:uiPriority w:val="99"/>
    <w:unhideWhenUsed/>
    <w:rsid w:val="00664F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вичайний1"/>
    <w:rsid w:val="00664F94"/>
    <w:pPr>
      <w:spacing w:after="0" w:line="240" w:lineRule="auto"/>
      <w:jc w:val="both"/>
    </w:pPr>
    <w:rPr>
      <w:rFonts w:ascii="Times New Roman" w:eastAsia="Times New Roman" w:hAnsi="Times New Roman" w:cs="Times New Roman"/>
      <w:color w:val="000000"/>
      <w:sz w:val="26"/>
      <w:szCs w:val="26"/>
    </w:rPr>
  </w:style>
  <w:style w:type="paragraph" w:customStyle="1" w:styleId="13">
    <w:name w:val="Обычный1"/>
    <w:uiPriority w:val="99"/>
    <w:rsid w:val="00EA77B5"/>
    <w:pPr>
      <w:widowControl w:val="0"/>
      <w:autoSpaceDE w:val="0"/>
      <w:autoSpaceDN w:val="0"/>
      <w:adjustRightInd w:val="0"/>
      <w:spacing w:after="0" w:line="240" w:lineRule="auto"/>
    </w:pPr>
    <w:rPr>
      <w:rFonts w:ascii="Times New Roman" w:eastAsia="Calibri" w:hAnsi="Times New Roman" w:cs="Times New Roman"/>
      <w:sz w:val="24"/>
      <w:szCs w:val="24"/>
      <w:lang w:val="ru-RU" w:eastAsia="ru-RU"/>
    </w:rPr>
  </w:style>
  <w:style w:type="character" w:customStyle="1" w:styleId="ab">
    <w:name w:val="Стиль Синій"/>
    <w:uiPriority w:val="99"/>
    <w:rsid w:val="00EA77B5"/>
    <w:rPr>
      <w:color w:val="auto"/>
    </w:rPr>
  </w:style>
  <w:style w:type="paragraph" w:customStyle="1" w:styleId="Default">
    <w:name w:val="Default"/>
    <w:uiPriority w:val="99"/>
    <w:rsid w:val="00AB7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c">
    <w:name w:val="Нормальний текст"/>
    <w:basedOn w:val="a"/>
    <w:qFormat/>
    <w:rsid w:val="00AB7E17"/>
    <w:pPr>
      <w:spacing w:before="120" w:after="0" w:line="240" w:lineRule="auto"/>
      <w:ind w:firstLine="567"/>
    </w:pPr>
    <w:rPr>
      <w:rFonts w:ascii="Antiqua" w:eastAsia="Calibri" w:hAnsi="Antiqua" w:cs="Times New Roman"/>
      <w:sz w:val="26"/>
      <w:szCs w:val="20"/>
      <w:lang w:eastAsia="ru-RU"/>
    </w:rPr>
  </w:style>
  <w:style w:type="character" w:customStyle="1" w:styleId="ad">
    <w:name w:val="Основний текст_"/>
    <w:basedOn w:val="a0"/>
    <w:link w:val="14"/>
    <w:uiPriority w:val="99"/>
    <w:locked/>
    <w:rsid w:val="00522F77"/>
    <w:rPr>
      <w:b/>
      <w:bCs/>
      <w:sz w:val="32"/>
      <w:szCs w:val="32"/>
      <w:shd w:val="clear" w:color="auto" w:fill="FFFFFF"/>
    </w:rPr>
  </w:style>
  <w:style w:type="paragraph" w:customStyle="1" w:styleId="14">
    <w:name w:val="Основний текст1"/>
    <w:basedOn w:val="a"/>
    <w:link w:val="ad"/>
    <w:uiPriority w:val="99"/>
    <w:rsid w:val="00522F77"/>
    <w:pPr>
      <w:widowControl w:val="0"/>
      <w:shd w:val="clear" w:color="auto" w:fill="FFFFFF"/>
      <w:spacing w:before="780" w:after="360" w:line="410" w:lineRule="exact"/>
      <w:jc w:val="center"/>
    </w:pPr>
    <w:rPr>
      <w:b/>
      <w:bCs/>
      <w:sz w:val="32"/>
      <w:szCs w:val="32"/>
    </w:rPr>
  </w:style>
  <w:style w:type="character" w:customStyle="1" w:styleId="91">
    <w:name w:val="Основний текст + 9"/>
    <w:aliases w:val="5 pt,Не напівжирний,Інтервал 0 pt,Основний текст (2) + 11"/>
    <w:basedOn w:val="ad"/>
    <w:rsid w:val="00522F77"/>
    <w:rPr>
      <w:rFonts w:ascii="Times New Roman" w:hAnsi="Times New Roman" w:cs="Times New Roman" w:hint="default"/>
      <w:b/>
      <w:bCs/>
      <w:strike w:val="0"/>
      <w:dstrike w:val="0"/>
      <w:spacing w:val="3"/>
      <w:sz w:val="19"/>
      <w:szCs w:val="19"/>
      <w:u w:val="none"/>
      <w:effect w:val="none"/>
      <w:shd w:val="clear" w:color="auto" w:fill="FFFFFF"/>
    </w:rPr>
  </w:style>
  <w:style w:type="paragraph" w:styleId="ae">
    <w:name w:val="Body Text"/>
    <w:basedOn w:val="a"/>
    <w:link w:val="af"/>
    <w:uiPriority w:val="1"/>
    <w:unhideWhenUsed/>
    <w:qFormat/>
    <w:rsid w:val="00343F00"/>
    <w:pPr>
      <w:suppressAutoHyphens/>
      <w:spacing w:after="120" w:line="240" w:lineRule="auto"/>
      <w:jc w:val="both"/>
    </w:pPr>
    <w:rPr>
      <w:rFonts w:ascii="Times New Roman" w:eastAsia="Times New Roman" w:hAnsi="Times New Roman" w:cs="Times New Roman"/>
      <w:kern w:val="1"/>
      <w:sz w:val="26"/>
      <w:szCs w:val="26"/>
      <w:lang w:eastAsia="ru-RU"/>
    </w:rPr>
  </w:style>
  <w:style w:type="character" w:customStyle="1" w:styleId="af">
    <w:name w:val="Основний текст Знак"/>
    <w:basedOn w:val="a0"/>
    <w:link w:val="ae"/>
    <w:uiPriority w:val="1"/>
    <w:rsid w:val="00343F00"/>
    <w:rPr>
      <w:rFonts w:ascii="Times New Roman" w:eastAsia="Times New Roman" w:hAnsi="Times New Roman" w:cs="Times New Roman"/>
      <w:kern w:val="1"/>
      <w:sz w:val="26"/>
      <w:szCs w:val="26"/>
      <w:lang w:eastAsia="ru-RU"/>
    </w:rPr>
  </w:style>
  <w:style w:type="character" w:customStyle="1" w:styleId="rvts0">
    <w:name w:val="rvts0"/>
    <w:rsid w:val="00343F00"/>
  </w:style>
  <w:style w:type="character" w:customStyle="1" w:styleId="rvts23">
    <w:name w:val="rvts23"/>
    <w:basedOn w:val="a0"/>
    <w:rsid w:val="00343F00"/>
  </w:style>
  <w:style w:type="paragraph" w:styleId="31">
    <w:name w:val="Body Text 3"/>
    <w:basedOn w:val="a"/>
    <w:link w:val="32"/>
    <w:unhideWhenUsed/>
    <w:rsid w:val="00842F47"/>
    <w:pPr>
      <w:spacing w:after="0" w:line="240" w:lineRule="auto"/>
      <w:jc w:val="center"/>
    </w:pPr>
    <w:rPr>
      <w:rFonts w:ascii="Times New Roman" w:eastAsia="Times New Roman" w:hAnsi="Times New Roman" w:cs="Times New Roman"/>
      <w:sz w:val="28"/>
      <w:szCs w:val="20"/>
      <w:lang w:eastAsia="ru-RU"/>
    </w:rPr>
  </w:style>
  <w:style w:type="character" w:customStyle="1" w:styleId="32">
    <w:name w:val="Основний текст 3 Знак"/>
    <w:basedOn w:val="a0"/>
    <w:link w:val="31"/>
    <w:rsid w:val="00842F47"/>
    <w:rPr>
      <w:rFonts w:ascii="Times New Roman" w:eastAsia="Times New Roman" w:hAnsi="Times New Roman" w:cs="Times New Roman"/>
      <w:sz w:val="28"/>
      <w:szCs w:val="20"/>
      <w:lang w:eastAsia="ru-RU"/>
    </w:rPr>
  </w:style>
  <w:style w:type="character" w:customStyle="1" w:styleId="21">
    <w:name w:val="Основний текст (2)"/>
    <w:rsid w:val="005075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Standard">
    <w:name w:val="Standard"/>
    <w:rsid w:val="00EE32C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5">
    <w:name w:val="Стиль5"/>
    <w:basedOn w:val="a"/>
    <w:rsid w:val="00EF628E"/>
    <w:pPr>
      <w:numPr>
        <w:numId w:val="3"/>
      </w:numPr>
      <w:suppressAutoHyphens/>
      <w:autoSpaceDN w:val="0"/>
      <w:spacing w:after="60" w:line="240" w:lineRule="auto"/>
      <w:textAlignment w:val="baseline"/>
    </w:pPr>
    <w:rPr>
      <w:rFonts w:ascii="Liberation Serif" w:eastAsia="NSimSun" w:hAnsi="Liberation Serif" w:cs="Arial"/>
      <w:kern w:val="3"/>
      <w:sz w:val="24"/>
      <w:szCs w:val="24"/>
      <w:lang w:eastAsia="zh-CN" w:bidi="hi-IN"/>
    </w:rPr>
  </w:style>
  <w:style w:type="numbering" w:customStyle="1" w:styleId="WW8Num9">
    <w:name w:val="WW8Num9"/>
    <w:basedOn w:val="a2"/>
    <w:rsid w:val="00EF628E"/>
    <w:pPr>
      <w:numPr>
        <w:numId w:val="3"/>
      </w:numPr>
    </w:pPr>
  </w:style>
  <w:style w:type="paragraph" w:customStyle="1" w:styleId="wfxRecipient">
    <w:name w:val="wfxRecipient"/>
    <w:basedOn w:val="a"/>
    <w:rsid w:val="002E4E87"/>
    <w:pPr>
      <w:spacing w:after="0" w:line="240" w:lineRule="auto"/>
      <w:jc w:val="both"/>
    </w:pPr>
    <w:rPr>
      <w:rFonts w:ascii="Times New Roman" w:eastAsia="Times New Roman" w:hAnsi="Times New Roman" w:cs="Times New Roman"/>
      <w:sz w:val="26"/>
      <w:szCs w:val="20"/>
      <w:lang w:eastAsia="ru-RU"/>
    </w:rPr>
  </w:style>
  <w:style w:type="paragraph" w:styleId="af0">
    <w:name w:val="footer"/>
    <w:basedOn w:val="a"/>
    <w:link w:val="af1"/>
    <w:uiPriority w:val="99"/>
    <w:unhideWhenUsed/>
    <w:rsid w:val="00F17C2B"/>
    <w:pPr>
      <w:tabs>
        <w:tab w:val="center" w:pos="4819"/>
        <w:tab w:val="right" w:pos="9639"/>
      </w:tabs>
      <w:spacing w:after="0" w:line="240" w:lineRule="auto"/>
    </w:pPr>
  </w:style>
  <w:style w:type="character" w:customStyle="1" w:styleId="af1">
    <w:name w:val="Нижній колонтитул Знак"/>
    <w:basedOn w:val="a0"/>
    <w:link w:val="af0"/>
    <w:uiPriority w:val="99"/>
    <w:rsid w:val="00F17C2B"/>
  </w:style>
  <w:style w:type="paragraph" w:styleId="af2">
    <w:name w:val="Balloon Text"/>
    <w:basedOn w:val="a"/>
    <w:link w:val="af3"/>
    <w:uiPriority w:val="99"/>
    <w:semiHidden/>
    <w:unhideWhenUsed/>
    <w:rsid w:val="009D4AA4"/>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9D4AA4"/>
    <w:rPr>
      <w:rFonts w:ascii="Segoe UI" w:hAnsi="Segoe UI" w:cs="Segoe UI"/>
      <w:sz w:val="18"/>
      <w:szCs w:val="18"/>
    </w:rPr>
  </w:style>
  <w:style w:type="character" w:styleId="af4">
    <w:name w:val="Strong"/>
    <w:basedOn w:val="a0"/>
    <w:uiPriority w:val="22"/>
    <w:qFormat/>
    <w:rsid w:val="00E86641"/>
    <w:rPr>
      <w:b/>
      <w:bCs/>
      <w:color w:val="auto"/>
    </w:rPr>
  </w:style>
  <w:style w:type="paragraph" w:customStyle="1" w:styleId="af5">
    <w:name w:val="Содержимое таблицы"/>
    <w:basedOn w:val="a"/>
    <w:rsid w:val="005B55ED"/>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15">
    <w:name w:val="Верхній колонтитул1"/>
    <w:basedOn w:val="a"/>
    <w:uiPriority w:val="99"/>
    <w:rsid w:val="00A779B9"/>
    <w:pPr>
      <w:tabs>
        <w:tab w:val="center" w:pos="4153"/>
        <w:tab w:val="right" w:pos="8306"/>
      </w:tabs>
      <w:suppressAutoHyphens/>
      <w:spacing w:after="120" w:line="252" w:lineRule="auto"/>
      <w:jc w:val="both"/>
    </w:pPr>
    <w:rPr>
      <w:rFonts w:ascii="Arial" w:eastAsia="Times New Roman" w:hAnsi="Arial" w:cs="Times New Roman"/>
      <w:kern w:val="2"/>
      <w:sz w:val="21"/>
      <w:szCs w:val="20"/>
      <w:lang w:eastAsia="en-US"/>
    </w:rPr>
  </w:style>
  <w:style w:type="paragraph" w:customStyle="1" w:styleId="docdata">
    <w:name w:val="docdata"/>
    <w:aliases w:val="docy,v5,1851,baiaagaaboqcaaaddauaaawcbqaaaaaaaaaaaaaaaaaaaaaaaaaaaaaaaaaaaaaaaaaaaaaaaaaaaaaaaaaaaaaaaaaaaaaaaaaaaaaaaaaaaaaaaaaaaaaaaaaaaaaaaaaaaaaaaaaaaaaaaaaaaaaaaaaaaaaaaaaaaaaaaaaaaaaaaaaaaaaaaaaaaaaaaaaaaaaaaaaaaaaaaaaaaaaaaaaaaaaaaaaaaaaa"/>
    <w:basedOn w:val="a"/>
    <w:rsid w:val="008421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E86641"/>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0"/>
    <w:link w:val="3"/>
    <w:uiPriority w:val="9"/>
    <w:semiHidden/>
    <w:rsid w:val="00E86641"/>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semiHidden/>
    <w:rsid w:val="00E86641"/>
    <w:rPr>
      <w:rFonts w:asciiTheme="majorHAnsi" w:eastAsiaTheme="majorEastAsia" w:hAnsiTheme="majorHAnsi" w:cstheme="majorBidi"/>
      <w:i/>
      <w:iCs/>
      <w:color w:val="365F91" w:themeColor="accent1" w:themeShade="BF"/>
    </w:rPr>
  </w:style>
  <w:style w:type="character" w:customStyle="1" w:styleId="51">
    <w:name w:val="Заголовок 5 Знак"/>
    <w:basedOn w:val="a0"/>
    <w:link w:val="50"/>
    <w:uiPriority w:val="9"/>
    <w:semiHidden/>
    <w:rsid w:val="00E86641"/>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E86641"/>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semiHidden/>
    <w:rsid w:val="00E86641"/>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semiHidden/>
    <w:rsid w:val="00E86641"/>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86641"/>
    <w:rPr>
      <w:rFonts w:asciiTheme="majorHAnsi" w:eastAsiaTheme="majorEastAsia" w:hAnsiTheme="majorHAnsi" w:cstheme="majorBidi"/>
      <w:i/>
      <w:iCs/>
      <w:color w:val="262626" w:themeColor="text1" w:themeTint="D9"/>
      <w:sz w:val="21"/>
      <w:szCs w:val="21"/>
    </w:rPr>
  </w:style>
  <w:style w:type="paragraph" w:styleId="af6">
    <w:name w:val="caption"/>
    <w:basedOn w:val="a"/>
    <w:next w:val="a"/>
    <w:unhideWhenUsed/>
    <w:qFormat/>
    <w:rsid w:val="00E86641"/>
    <w:pPr>
      <w:spacing w:after="200" w:line="240" w:lineRule="auto"/>
    </w:pPr>
    <w:rPr>
      <w:i/>
      <w:iCs/>
      <w:color w:val="1F497D" w:themeColor="text2"/>
      <w:sz w:val="18"/>
      <w:szCs w:val="18"/>
    </w:rPr>
  </w:style>
  <w:style w:type="paragraph" w:styleId="af7">
    <w:name w:val="Title"/>
    <w:basedOn w:val="a"/>
    <w:next w:val="a"/>
    <w:link w:val="af8"/>
    <w:uiPriority w:val="10"/>
    <w:qFormat/>
    <w:rsid w:val="00E86641"/>
    <w:pPr>
      <w:spacing w:after="0" w:line="240" w:lineRule="auto"/>
      <w:contextualSpacing/>
    </w:pPr>
    <w:rPr>
      <w:rFonts w:asciiTheme="majorHAnsi" w:eastAsiaTheme="majorEastAsia" w:hAnsiTheme="majorHAnsi" w:cstheme="majorBidi"/>
      <w:spacing w:val="-10"/>
      <w:sz w:val="56"/>
      <w:szCs w:val="56"/>
    </w:rPr>
  </w:style>
  <w:style w:type="character" w:customStyle="1" w:styleId="af8">
    <w:name w:val="Назва Знак"/>
    <w:basedOn w:val="a0"/>
    <w:link w:val="af7"/>
    <w:uiPriority w:val="10"/>
    <w:rsid w:val="00E86641"/>
    <w:rPr>
      <w:rFonts w:asciiTheme="majorHAnsi" w:eastAsiaTheme="majorEastAsia" w:hAnsiTheme="majorHAnsi" w:cstheme="majorBidi"/>
      <w:spacing w:val="-10"/>
      <w:sz w:val="56"/>
      <w:szCs w:val="56"/>
    </w:rPr>
  </w:style>
  <w:style w:type="paragraph" w:styleId="af9">
    <w:name w:val="Subtitle"/>
    <w:basedOn w:val="a"/>
    <w:next w:val="a"/>
    <w:link w:val="afa"/>
    <w:uiPriority w:val="11"/>
    <w:qFormat/>
    <w:rsid w:val="00E86641"/>
    <w:pPr>
      <w:numPr>
        <w:ilvl w:val="1"/>
      </w:numPr>
    </w:pPr>
    <w:rPr>
      <w:color w:val="5A5A5A" w:themeColor="text1" w:themeTint="A5"/>
      <w:spacing w:val="15"/>
    </w:rPr>
  </w:style>
  <w:style w:type="character" w:customStyle="1" w:styleId="afa">
    <w:name w:val="Підзаголовок Знак"/>
    <w:basedOn w:val="a0"/>
    <w:link w:val="af9"/>
    <w:uiPriority w:val="11"/>
    <w:rsid w:val="00E86641"/>
    <w:rPr>
      <w:color w:val="5A5A5A" w:themeColor="text1" w:themeTint="A5"/>
      <w:spacing w:val="15"/>
    </w:rPr>
  </w:style>
  <w:style w:type="character" w:styleId="afb">
    <w:name w:val="Emphasis"/>
    <w:basedOn w:val="a0"/>
    <w:uiPriority w:val="20"/>
    <w:qFormat/>
    <w:rsid w:val="00E86641"/>
    <w:rPr>
      <w:i/>
      <w:iCs/>
      <w:color w:val="auto"/>
    </w:rPr>
  </w:style>
  <w:style w:type="paragraph" w:styleId="afc">
    <w:name w:val="Quote"/>
    <w:basedOn w:val="a"/>
    <w:next w:val="a"/>
    <w:link w:val="afd"/>
    <w:uiPriority w:val="29"/>
    <w:qFormat/>
    <w:rsid w:val="00E86641"/>
    <w:pPr>
      <w:spacing w:before="200"/>
      <w:ind w:left="864" w:right="864"/>
    </w:pPr>
    <w:rPr>
      <w:i/>
      <w:iCs/>
      <w:color w:val="404040" w:themeColor="text1" w:themeTint="BF"/>
    </w:rPr>
  </w:style>
  <w:style w:type="character" w:customStyle="1" w:styleId="afd">
    <w:name w:val="Цитата Знак"/>
    <w:basedOn w:val="a0"/>
    <w:link w:val="afc"/>
    <w:uiPriority w:val="29"/>
    <w:rsid w:val="00E86641"/>
    <w:rPr>
      <w:i/>
      <w:iCs/>
      <w:color w:val="404040" w:themeColor="text1" w:themeTint="BF"/>
    </w:rPr>
  </w:style>
  <w:style w:type="paragraph" w:styleId="afe">
    <w:name w:val="Intense Quote"/>
    <w:basedOn w:val="a"/>
    <w:next w:val="a"/>
    <w:link w:val="aff"/>
    <w:uiPriority w:val="30"/>
    <w:qFormat/>
    <w:rsid w:val="00E8664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
    <w:name w:val="Насичена цитата Знак"/>
    <w:basedOn w:val="a0"/>
    <w:link w:val="afe"/>
    <w:uiPriority w:val="30"/>
    <w:rsid w:val="00E86641"/>
    <w:rPr>
      <w:i/>
      <w:iCs/>
      <w:color w:val="4F81BD" w:themeColor="accent1"/>
    </w:rPr>
  </w:style>
  <w:style w:type="character" w:styleId="aff0">
    <w:name w:val="Subtle Emphasis"/>
    <w:basedOn w:val="a0"/>
    <w:uiPriority w:val="19"/>
    <w:qFormat/>
    <w:rsid w:val="00E86641"/>
    <w:rPr>
      <w:i/>
      <w:iCs/>
      <w:color w:val="404040" w:themeColor="text1" w:themeTint="BF"/>
    </w:rPr>
  </w:style>
  <w:style w:type="character" w:styleId="aff1">
    <w:name w:val="Intense Emphasis"/>
    <w:basedOn w:val="a0"/>
    <w:uiPriority w:val="21"/>
    <w:qFormat/>
    <w:rsid w:val="00E86641"/>
    <w:rPr>
      <w:i/>
      <w:iCs/>
      <w:color w:val="4F81BD" w:themeColor="accent1"/>
    </w:rPr>
  </w:style>
  <w:style w:type="character" w:styleId="aff2">
    <w:name w:val="Subtle Reference"/>
    <w:basedOn w:val="a0"/>
    <w:uiPriority w:val="31"/>
    <w:qFormat/>
    <w:rsid w:val="00E86641"/>
    <w:rPr>
      <w:smallCaps/>
      <w:color w:val="404040" w:themeColor="text1" w:themeTint="BF"/>
    </w:rPr>
  </w:style>
  <w:style w:type="character" w:styleId="aff3">
    <w:name w:val="Intense Reference"/>
    <w:basedOn w:val="a0"/>
    <w:uiPriority w:val="32"/>
    <w:qFormat/>
    <w:rsid w:val="00E86641"/>
    <w:rPr>
      <w:b/>
      <w:bCs/>
      <w:smallCaps/>
      <w:color w:val="4F81BD" w:themeColor="accent1"/>
      <w:spacing w:val="5"/>
    </w:rPr>
  </w:style>
  <w:style w:type="character" w:styleId="aff4">
    <w:name w:val="Book Title"/>
    <w:basedOn w:val="a0"/>
    <w:uiPriority w:val="33"/>
    <w:qFormat/>
    <w:rsid w:val="00E86641"/>
    <w:rPr>
      <w:b/>
      <w:bCs/>
      <w:i/>
      <w:iCs/>
      <w:spacing w:val="5"/>
    </w:rPr>
  </w:style>
  <w:style w:type="paragraph" w:styleId="aff5">
    <w:name w:val="TOC Heading"/>
    <w:basedOn w:val="1"/>
    <w:next w:val="a"/>
    <w:uiPriority w:val="39"/>
    <w:semiHidden/>
    <w:unhideWhenUsed/>
    <w:qFormat/>
    <w:rsid w:val="00E86641"/>
    <w:pPr>
      <w:outlineLvl w:val="9"/>
    </w:pPr>
  </w:style>
  <w:style w:type="character" w:styleId="aff6">
    <w:name w:val="annotation reference"/>
    <w:basedOn w:val="a0"/>
    <w:uiPriority w:val="99"/>
    <w:semiHidden/>
    <w:unhideWhenUsed/>
    <w:rsid w:val="00CF67F3"/>
    <w:rPr>
      <w:sz w:val="16"/>
      <w:szCs w:val="16"/>
    </w:rPr>
  </w:style>
  <w:style w:type="paragraph" w:styleId="aff7">
    <w:name w:val="annotation text"/>
    <w:basedOn w:val="a"/>
    <w:link w:val="aff8"/>
    <w:uiPriority w:val="99"/>
    <w:semiHidden/>
    <w:unhideWhenUsed/>
    <w:rsid w:val="00CF67F3"/>
    <w:pPr>
      <w:spacing w:line="240" w:lineRule="auto"/>
    </w:pPr>
    <w:rPr>
      <w:sz w:val="20"/>
      <w:szCs w:val="20"/>
    </w:rPr>
  </w:style>
  <w:style w:type="character" w:customStyle="1" w:styleId="aff8">
    <w:name w:val="Текст примітки Знак"/>
    <w:basedOn w:val="a0"/>
    <w:link w:val="aff7"/>
    <w:uiPriority w:val="99"/>
    <w:semiHidden/>
    <w:rsid w:val="00CF67F3"/>
    <w:rPr>
      <w:sz w:val="20"/>
      <w:szCs w:val="20"/>
    </w:rPr>
  </w:style>
  <w:style w:type="paragraph" w:styleId="aff9">
    <w:name w:val="annotation subject"/>
    <w:basedOn w:val="aff7"/>
    <w:next w:val="aff7"/>
    <w:link w:val="affa"/>
    <w:uiPriority w:val="99"/>
    <w:semiHidden/>
    <w:unhideWhenUsed/>
    <w:rsid w:val="00CF67F3"/>
    <w:rPr>
      <w:b/>
      <w:bCs/>
    </w:rPr>
  </w:style>
  <w:style w:type="character" w:customStyle="1" w:styleId="affa">
    <w:name w:val="Тема примітки Знак"/>
    <w:basedOn w:val="aff8"/>
    <w:link w:val="aff9"/>
    <w:uiPriority w:val="99"/>
    <w:semiHidden/>
    <w:rsid w:val="00CF67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132011">
      <w:bodyDiv w:val="1"/>
      <w:marLeft w:val="0"/>
      <w:marRight w:val="0"/>
      <w:marTop w:val="0"/>
      <w:marBottom w:val="0"/>
      <w:divBdr>
        <w:top w:val="none" w:sz="0" w:space="0" w:color="auto"/>
        <w:left w:val="none" w:sz="0" w:space="0" w:color="auto"/>
        <w:bottom w:val="none" w:sz="0" w:space="0" w:color="auto"/>
        <w:right w:val="none" w:sz="0" w:space="0" w:color="auto"/>
      </w:divBdr>
    </w:div>
    <w:div w:id="35488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0FEF4-6208-4813-B3F3-1E62BAE6D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38</Pages>
  <Words>53419</Words>
  <Characters>30450</Characters>
  <Application>Microsoft Office Word</Application>
  <DocSecurity>0</DocSecurity>
  <Lines>253</Lines>
  <Paragraphs>167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org2</dc:creator>
  <cp:lastModifiedBy>admin</cp:lastModifiedBy>
  <cp:revision>6</cp:revision>
  <cp:lastPrinted>2020-12-24T13:46:00Z</cp:lastPrinted>
  <dcterms:created xsi:type="dcterms:W3CDTF">2025-12-22T11:01:00Z</dcterms:created>
  <dcterms:modified xsi:type="dcterms:W3CDTF">2025-12-23T07:16:00Z</dcterms:modified>
</cp:coreProperties>
</file>